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4F" w:rsidRPr="009C1B55" w:rsidRDefault="00E40CE8" w:rsidP="002F0760">
      <w:pPr>
        <w:spacing w:after="0" w:line="360" w:lineRule="auto"/>
        <w:jc w:val="both"/>
        <w:rPr>
          <w:rFonts w:ascii="Times New Roman" w:hAnsi="Times New Roman" w:cs="Times New Roman"/>
          <w:b/>
          <w:sz w:val="28"/>
        </w:rPr>
      </w:pPr>
      <w:r w:rsidRPr="009C1B55">
        <w:rPr>
          <w:rFonts w:ascii="Times New Roman" w:hAnsi="Times New Roman" w:cs="Times New Roman"/>
          <w:b/>
          <w:sz w:val="28"/>
        </w:rPr>
        <w:t>УДК</w:t>
      </w:r>
      <w:r w:rsidR="009C1B55" w:rsidRPr="009C1B55">
        <w:rPr>
          <w:rFonts w:ascii="Times New Roman" w:hAnsi="Times New Roman" w:cs="Times New Roman"/>
          <w:b/>
          <w:sz w:val="28"/>
        </w:rPr>
        <w:t xml:space="preserve">  001.8</w:t>
      </w:r>
    </w:p>
    <w:p w:rsidR="00E40CE8" w:rsidRDefault="00E40CE8" w:rsidP="002F0760">
      <w:pPr>
        <w:spacing w:after="0" w:line="360" w:lineRule="auto"/>
        <w:jc w:val="both"/>
        <w:rPr>
          <w:rFonts w:ascii="Times New Roman" w:hAnsi="Times New Roman" w:cs="Times New Roman"/>
          <w:sz w:val="28"/>
        </w:rPr>
      </w:pPr>
      <w:r w:rsidRPr="00E40CE8">
        <w:rPr>
          <w:rFonts w:ascii="Times New Roman" w:hAnsi="Times New Roman" w:cs="Times New Roman"/>
          <w:b/>
          <w:sz w:val="28"/>
        </w:rPr>
        <w:t>Т.В. Толстова,</w:t>
      </w:r>
      <w:r>
        <w:rPr>
          <w:rFonts w:ascii="Times New Roman" w:hAnsi="Times New Roman" w:cs="Times New Roman"/>
          <w:sz w:val="28"/>
        </w:rPr>
        <w:t xml:space="preserve"> аспирант 2 курса </w:t>
      </w:r>
    </w:p>
    <w:p w:rsidR="00E40CE8" w:rsidRDefault="00E40CE8" w:rsidP="002F0760">
      <w:pPr>
        <w:spacing w:after="0" w:line="360" w:lineRule="auto"/>
        <w:jc w:val="both"/>
        <w:rPr>
          <w:rFonts w:ascii="Times New Roman" w:hAnsi="Times New Roman" w:cs="Times New Roman"/>
          <w:sz w:val="28"/>
        </w:rPr>
      </w:pPr>
      <w:r>
        <w:rPr>
          <w:rFonts w:ascii="Times New Roman" w:hAnsi="Times New Roman" w:cs="Times New Roman"/>
          <w:sz w:val="28"/>
        </w:rPr>
        <w:t>Оренбургский государственный педагогический университет</w:t>
      </w:r>
    </w:p>
    <w:p w:rsidR="00E40CE8" w:rsidRPr="00CF0210" w:rsidRDefault="00E40CE8" w:rsidP="002F0760">
      <w:pPr>
        <w:spacing w:after="0" w:line="360" w:lineRule="auto"/>
        <w:jc w:val="both"/>
        <w:rPr>
          <w:rFonts w:ascii="Times New Roman" w:hAnsi="Times New Roman" w:cs="Times New Roman"/>
          <w:sz w:val="28"/>
        </w:rPr>
      </w:pPr>
      <w:r>
        <w:rPr>
          <w:rFonts w:ascii="Times New Roman" w:hAnsi="Times New Roman" w:cs="Times New Roman"/>
          <w:sz w:val="28"/>
          <w:lang w:val="en-US"/>
        </w:rPr>
        <w:t>E</w:t>
      </w:r>
      <w:r w:rsidRPr="00CF0210">
        <w:rPr>
          <w:rFonts w:ascii="Times New Roman" w:hAnsi="Times New Roman" w:cs="Times New Roman"/>
          <w:sz w:val="28"/>
        </w:rPr>
        <w:t>-</w:t>
      </w:r>
      <w:r>
        <w:rPr>
          <w:rFonts w:ascii="Times New Roman" w:hAnsi="Times New Roman" w:cs="Times New Roman"/>
          <w:sz w:val="28"/>
          <w:lang w:val="en-US"/>
        </w:rPr>
        <w:t>mail</w:t>
      </w:r>
      <w:r w:rsidRPr="00CF0210">
        <w:rPr>
          <w:rFonts w:ascii="Times New Roman" w:hAnsi="Times New Roman" w:cs="Times New Roman"/>
          <w:sz w:val="28"/>
        </w:rPr>
        <w:t xml:space="preserve">: </w:t>
      </w:r>
      <w:hyperlink r:id="rId5" w:history="1">
        <w:r w:rsidRPr="007E4C53">
          <w:rPr>
            <w:rStyle w:val="a3"/>
            <w:rFonts w:ascii="Times New Roman" w:hAnsi="Times New Roman" w:cs="Times New Roman"/>
            <w:sz w:val="28"/>
            <w:lang w:val="en-US"/>
          </w:rPr>
          <w:t>tanya</w:t>
        </w:r>
        <w:r w:rsidRPr="00CF0210">
          <w:rPr>
            <w:rStyle w:val="a3"/>
            <w:rFonts w:ascii="Times New Roman" w:hAnsi="Times New Roman" w:cs="Times New Roman"/>
            <w:sz w:val="28"/>
          </w:rPr>
          <w:t>-</w:t>
        </w:r>
        <w:r w:rsidRPr="007E4C53">
          <w:rPr>
            <w:rStyle w:val="a3"/>
            <w:rFonts w:ascii="Times New Roman" w:hAnsi="Times New Roman" w:cs="Times New Roman"/>
            <w:sz w:val="28"/>
            <w:lang w:val="en-US"/>
          </w:rPr>
          <w:t>gamova</w:t>
        </w:r>
        <w:r w:rsidRPr="00CF0210">
          <w:rPr>
            <w:rStyle w:val="a3"/>
            <w:rFonts w:ascii="Times New Roman" w:hAnsi="Times New Roman" w:cs="Times New Roman"/>
            <w:sz w:val="28"/>
          </w:rPr>
          <w:t>@</w:t>
        </w:r>
        <w:r w:rsidRPr="007E4C53">
          <w:rPr>
            <w:rStyle w:val="a3"/>
            <w:rFonts w:ascii="Times New Roman" w:hAnsi="Times New Roman" w:cs="Times New Roman"/>
            <w:sz w:val="28"/>
            <w:lang w:val="en-US"/>
          </w:rPr>
          <w:t>mail</w:t>
        </w:r>
        <w:r w:rsidRPr="00CF0210">
          <w:rPr>
            <w:rStyle w:val="a3"/>
            <w:rFonts w:ascii="Times New Roman" w:hAnsi="Times New Roman" w:cs="Times New Roman"/>
            <w:sz w:val="28"/>
          </w:rPr>
          <w:t>.</w:t>
        </w:r>
        <w:r w:rsidRPr="007E4C53">
          <w:rPr>
            <w:rStyle w:val="a3"/>
            <w:rFonts w:ascii="Times New Roman" w:hAnsi="Times New Roman" w:cs="Times New Roman"/>
            <w:sz w:val="28"/>
            <w:lang w:val="en-US"/>
          </w:rPr>
          <w:t>ru</w:t>
        </w:r>
      </w:hyperlink>
    </w:p>
    <w:p w:rsidR="00E40CE8" w:rsidRPr="00E40CE8" w:rsidRDefault="00E40CE8" w:rsidP="00715D76">
      <w:pPr>
        <w:spacing w:after="0" w:line="360" w:lineRule="auto"/>
        <w:jc w:val="center"/>
        <w:rPr>
          <w:rFonts w:ascii="Times New Roman" w:hAnsi="Times New Roman" w:cs="Times New Roman"/>
          <w:b/>
          <w:sz w:val="28"/>
        </w:rPr>
      </w:pPr>
      <w:r w:rsidRPr="00E40CE8">
        <w:rPr>
          <w:rFonts w:ascii="Times New Roman" w:hAnsi="Times New Roman" w:cs="Times New Roman"/>
          <w:b/>
          <w:sz w:val="28"/>
        </w:rPr>
        <w:t>Реализация идей В. Сухомлинского в формировании опыта конструктивного взаимодействия подростков</w:t>
      </w:r>
    </w:p>
    <w:p w:rsidR="00E40CE8" w:rsidRPr="00D467E1" w:rsidRDefault="00E40CE8" w:rsidP="00715D76">
      <w:pPr>
        <w:spacing w:after="0" w:line="360" w:lineRule="auto"/>
        <w:ind w:firstLine="567"/>
        <w:jc w:val="both"/>
        <w:rPr>
          <w:rFonts w:ascii="Times New Roman" w:hAnsi="Times New Roman" w:cs="Times New Roman"/>
          <w:sz w:val="28"/>
        </w:rPr>
      </w:pPr>
      <w:r w:rsidRPr="00E40CE8">
        <w:rPr>
          <w:rFonts w:ascii="Times New Roman" w:hAnsi="Times New Roman" w:cs="Times New Roman"/>
          <w:b/>
          <w:sz w:val="28"/>
        </w:rPr>
        <w:t xml:space="preserve">Аннотация. </w:t>
      </w:r>
      <w:r w:rsidR="00D467E1">
        <w:rPr>
          <w:rFonts w:ascii="Times New Roman" w:hAnsi="Times New Roman" w:cs="Times New Roman"/>
          <w:sz w:val="28"/>
        </w:rPr>
        <w:t xml:space="preserve">В статье рассмотрены основные идеи В.А. Сухомлинского: воспитание личности в коллективе и через коллектив, идея гармонии умственного и физического труда. </w:t>
      </w:r>
      <w:r w:rsidR="006F6BF8">
        <w:rPr>
          <w:rFonts w:ascii="Times New Roman" w:hAnsi="Times New Roman" w:cs="Times New Roman"/>
          <w:sz w:val="28"/>
        </w:rPr>
        <w:t xml:space="preserve">Проанализированы особенности приемов работы с учащимися по формированию опыта конструктивного взаимодействия и целесообразности применения данных приемов в туристско-краеведческом объединении. Рассмотрены </w:t>
      </w:r>
      <w:r w:rsidR="006F6BF8">
        <w:rPr>
          <w:rFonts w:ascii="Times New Roman" w:hAnsi="Times New Roman"/>
          <w:kern w:val="3"/>
          <w:sz w:val="28"/>
          <w:szCs w:val="28"/>
        </w:rPr>
        <w:t>основополагающие характеристики социального опыта человека, которые актуализируются как социально-значимые в контексте анализа основополагающих документов в сфере образования.</w:t>
      </w:r>
    </w:p>
    <w:p w:rsidR="00E40CE8" w:rsidRDefault="00E40CE8" w:rsidP="00715D76">
      <w:pPr>
        <w:spacing w:after="0" w:line="360" w:lineRule="auto"/>
        <w:ind w:firstLine="567"/>
        <w:jc w:val="both"/>
        <w:rPr>
          <w:rFonts w:ascii="Times New Roman" w:hAnsi="Times New Roman" w:cs="Times New Roman"/>
          <w:sz w:val="28"/>
        </w:rPr>
      </w:pPr>
      <w:r w:rsidRPr="00E40CE8">
        <w:rPr>
          <w:rFonts w:ascii="Times New Roman" w:hAnsi="Times New Roman" w:cs="Times New Roman"/>
          <w:b/>
          <w:i/>
          <w:sz w:val="28"/>
        </w:rPr>
        <w:t xml:space="preserve">Ключевые слова: </w:t>
      </w:r>
      <w:r>
        <w:rPr>
          <w:rFonts w:ascii="Times New Roman" w:hAnsi="Times New Roman" w:cs="Times New Roman"/>
          <w:sz w:val="28"/>
        </w:rPr>
        <w:t xml:space="preserve">конструктивное взаимодействие, опыт взаимодействия, </w:t>
      </w:r>
      <w:r w:rsidR="006F6BF8">
        <w:rPr>
          <w:rFonts w:ascii="Times New Roman" w:hAnsi="Times New Roman" w:cs="Times New Roman"/>
          <w:sz w:val="28"/>
        </w:rPr>
        <w:t>подрост</w:t>
      </w:r>
      <w:r w:rsidR="00715D76">
        <w:rPr>
          <w:rFonts w:ascii="Times New Roman" w:hAnsi="Times New Roman" w:cs="Times New Roman"/>
          <w:sz w:val="28"/>
        </w:rPr>
        <w:t>ки.</w:t>
      </w:r>
    </w:p>
    <w:p w:rsidR="002F0760" w:rsidRDefault="002F0760" w:rsidP="00F137A7">
      <w:pPr>
        <w:spacing w:after="0" w:line="360" w:lineRule="auto"/>
        <w:jc w:val="both"/>
        <w:rPr>
          <w:rFonts w:ascii="Times New Roman" w:hAnsi="Times New Roman" w:cs="Times New Roman"/>
          <w:sz w:val="28"/>
        </w:rPr>
      </w:pPr>
    </w:p>
    <w:p w:rsidR="00F137A7" w:rsidRDefault="00F137A7" w:rsidP="00715D76">
      <w:pPr>
        <w:spacing w:after="0" w:line="360" w:lineRule="auto"/>
        <w:ind w:firstLine="567"/>
        <w:jc w:val="both"/>
        <w:rPr>
          <w:rFonts w:ascii="Times New Roman" w:hAnsi="Times New Roman"/>
          <w:kern w:val="3"/>
          <w:sz w:val="28"/>
          <w:szCs w:val="28"/>
        </w:rPr>
      </w:pPr>
      <w:r w:rsidRPr="00BF1FD2">
        <w:rPr>
          <w:rFonts w:ascii="Times New Roman" w:hAnsi="Times New Roman"/>
          <w:bCs/>
          <w:kern w:val="3"/>
          <w:sz w:val="28"/>
          <w:szCs w:val="28"/>
        </w:rPr>
        <w:t>Радикальные изменения, происходящие в обществе на разных ступенях своего развития, предъявляют к личности определенные требования,</w:t>
      </w:r>
      <w:r w:rsidRPr="00BF1FD2">
        <w:rPr>
          <w:rFonts w:ascii="Times New Roman" w:hAnsi="Times New Roman"/>
          <w:sz w:val="28"/>
          <w:szCs w:val="28"/>
        </w:rPr>
        <w:t xml:space="preserve"> </w:t>
      </w:r>
      <w:r w:rsidRPr="00BF1FD2">
        <w:rPr>
          <w:rFonts w:ascii="Times New Roman" w:hAnsi="Times New Roman"/>
          <w:bCs/>
          <w:kern w:val="3"/>
          <w:sz w:val="28"/>
          <w:szCs w:val="28"/>
        </w:rPr>
        <w:t>как в плане ее образовательного, культурного уровня, так и в формировании у нее необходимого опыта социального взаимодействия:</w:t>
      </w:r>
      <w:r w:rsidRPr="00BF1FD2">
        <w:rPr>
          <w:rFonts w:ascii="Times New Roman" w:hAnsi="Times New Roman"/>
          <w:color w:val="800000"/>
          <w:kern w:val="3"/>
          <w:sz w:val="28"/>
          <w:szCs w:val="28"/>
        </w:rPr>
        <w:t xml:space="preserve"> </w:t>
      </w:r>
      <w:r w:rsidRPr="00BF1FD2">
        <w:rPr>
          <w:rFonts w:ascii="Times New Roman" w:hAnsi="Times New Roman"/>
          <w:kern w:val="3"/>
          <w:sz w:val="28"/>
          <w:szCs w:val="28"/>
        </w:rPr>
        <w:t>обеспечение высокого уровня управления общением, соблюдение коммуникативной этики и культуры общения, умение направлять конфликты в конструктивное русло</w:t>
      </w:r>
      <w:r w:rsidR="004643D7" w:rsidRPr="004643D7">
        <w:rPr>
          <w:rFonts w:ascii="Times New Roman" w:hAnsi="Times New Roman"/>
          <w:kern w:val="3"/>
          <w:sz w:val="28"/>
          <w:szCs w:val="28"/>
        </w:rPr>
        <w:t xml:space="preserve"> [8]</w:t>
      </w:r>
      <w:r w:rsidRPr="00BF1FD2">
        <w:rPr>
          <w:rFonts w:ascii="Times New Roman" w:hAnsi="Times New Roman"/>
          <w:kern w:val="3"/>
          <w:sz w:val="28"/>
          <w:szCs w:val="28"/>
        </w:rPr>
        <w:t>.</w:t>
      </w:r>
    </w:p>
    <w:p w:rsidR="00F137A7" w:rsidRDefault="00F137A7" w:rsidP="00715D76">
      <w:pPr>
        <w:spacing w:after="0" w:line="360" w:lineRule="auto"/>
        <w:ind w:firstLine="567"/>
        <w:jc w:val="both"/>
        <w:rPr>
          <w:rFonts w:ascii="Times New Roman" w:hAnsi="Times New Roman"/>
          <w:color w:val="000000"/>
          <w:sz w:val="28"/>
          <w:szCs w:val="28"/>
          <w:shd w:val="clear" w:color="auto" w:fill="FFFFFF"/>
        </w:rPr>
      </w:pPr>
      <w:proofErr w:type="gramStart"/>
      <w:r>
        <w:rPr>
          <w:rFonts w:ascii="Times New Roman" w:hAnsi="Times New Roman"/>
          <w:kern w:val="3"/>
          <w:sz w:val="28"/>
          <w:szCs w:val="28"/>
        </w:rPr>
        <w:t>Опыт конструктивного взаимодействия является основной частью опыта социального взаимодействия, является одной из основополагающих характеристик социального опыта человека и актуализируется как социально-значимая в контексте анализа основополагающих документов в сфере образования</w:t>
      </w:r>
      <w:bookmarkStart w:id="0" w:name="_GoBack"/>
      <w:bookmarkEnd w:id="0"/>
      <w:r>
        <w:rPr>
          <w:rFonts w:ascii="Times New Roman" w:hAnsi="Times New Roman"/>
          <w:kern w:val="3"/>
          <w:sz w:val="28"/>
          <w:szCs w:val="28"/>
        </w:rPr>
        <w:t>: в</w:t>
      </w:r>
      <w:r w:rsidRPr="00CE74B8">
        <w:rPr>
          <w:rFonts w:ascii="Times New Roman" w:hAnsi="Times New Roman"/>
          <w:kern w:val="3"/>
          <w:sz w:val="28"/>
          <w:szCs w:val="28"/>
        </w:rPr>
        <w:t xml:space="preserve"> «Стратегии инновационного развития России на период до 2020 года»</w:t>
      </w:r>
      <w:r>
        <w:rPr>
          <w:rFonts w:ascii="Times New Roman" w:hAnsi="Times New Roman"/>
          <w:kern w:val="3"/>
          <w:sz w:val="28"/>
          <w:szCs w:val="28"/>
        </w:rPr>
        <w:t>,</w:t>
      </w:r>
      <w:r w:rsidRPr="00CE74B8">
        <w:rPr>
          <w:rFonts w:ascii="Times New Roman" w:hAnsi="Times New Roman"/>
          <w:kern w:val="3"/>
          <w:sz w:val="28"/>
          <w:szCs w:val="28"/>
        </w:rPr>
        <w:t xml:space="preserve"> «Национальной стратегии дейс</w:t>
      </w:r>
      <w:r>
        <w:rPr>
          <w:rFonts w:ascii="Times New Roman" w:hAnsi="Times New Roman"/>
          <w:kern w:val="3"/>
          <w:sz w:val="28"/>
          <w:szCs w:val="28"/>
        </w:rPr>
        <w:t>твий в интересах детей на 2012 -</w:t>
      </w:r>
      <w:r w:rsidRPr="00CE74B8">
        <w:rPr>
          <w:rFonts w:ascii="Times New Roman" w:hAnsi="Times New Roman"/>
          <w:kern w:val="3"/>
          <w:sz w:val="28"/>
          <w:szCs w:val="28"/>
        </w:rPr>
        <w:t xml:space="preserve"> 2017 годы»</w:t>
      </w:r>
      <w:r>
        <w:rPr>
          <w:rFonts w:ascii="Times New Roman" w:hAnsi="Times New Roman"/>
          <w:kern w:val="3"/>
          <w:sz w:val="28"/>
          <w:szCs w:val="28"/>
        </w:rPr>
        <w:t xml:space="preserve"> сделан акцент на </w:t>
      </w:r>
      <w:r w:rsidRPr="00CE74B8">
        <w:rPr>
          <w:rFonts w:ascii="Times New Roman" w:hAnsi="Times New Roman"/>
          <w:kern w:val="3"/>
          <w:sz w:val="28"/>
          <w:szCs w:val="28"/>
        </w:rPr>
        <w:t>стимулирование инн</w:t>
      </w:r>
      <w:r>
        <w:rPr>
          <w:rFonts w:ascii="Times New Roman" w:hAnsi="Times New Roman"/>
          <w:kern w:val="3"/>
          <w:sz w:val="28"/>
          <w:szCs w:val="28"/>
        </w:rPr>
        <w:t xml:space="preserve">овационной активности молодежи, </w:t>
      </w:r>
      <w:r>
        <w:rPr>
          <w:rFonts w:ascii="Times New Roman" w:hAnsi="Times New Roman"/>
          <w:kern w:val="3"/>
          <w:sz w:val="28"/>
          <w:szCs w:val="28"/>
        </w:rPr>
        <w:lastRenderedPageBreak/>
        <w:t>реализацию инновационных образовательных программ</w:t>
      </w:r>
      <w:proofErr w:type="gramEnd"/>
      <w:r>
        <w:rPr>
          <w:rFonts w:ascii="Times New Roman" w:hAnsi="Times New Roman"/>
          <w:kern w:val="3"/>
          <w:sz w:val="28"/>
          <w:szCs w:val="28"/>
        </w:rPr>
        <w:t xml:space="preserve"> высокого уровня, социальное партнерство, </w:t>
      </w:r>
      <w:r>
        <w:rPr>
          <w:rFonts w:ascii="Times New Roman" w:hAnsi="Times New Roman"/>
          <w:color w:val="000000"/>
          <w:sz w:val="28"/>
          <w:szCs w:val="28"/>
          <w:shd w:val="clear" w:color="auto" w:fill="FFFFFF"/>
        </w:rPr>
        <w:t>ф</w:t>
      </w:r>
      <w:r w:rsidRPr="00F9623F">
        <w:rPr>
          <w:rFonts w:ascii="Times New Roman" w:hAnsi="Times New Roman"/>
          <w:color w:val="000000"/>
          <w:sz w:val="28"/>
          <w:szCs w:val="28"/>
          <w:shd w:val="clear" w:color="auto" w:fill="FFFFFF"/>
        </w:rPr>
        <w:t>ормирование новой общественно-государс</w:t>
      </w:r>
      <w:r>
        <w:rPr>
          <w:rFonts w:ascii="Times New Roman" w:hAnsi="Times New Roman"/>
          <w:color w:val="000000"/>
          <w:sz w:val="28"/>
          <w:szCs w:val="28"/>
          <w:shd w:val="clear" w:color="auto" w:fill="FFFFFF"/>
        </w:rPr>
        <w:t xml:space="preserve">твенной системы воспитания </w:t>
      </w:r>
      <w:r>
        <w:rPr>
          <w:rFonts w:ascii="Times New Roman" w:hAnsi="Times New Roman"/>
          <w:kern w:val="3"/>
          <w:sz w:val="28"/>
          <w:szCs w:val="28"/>
        </w:rPr>
        <w:t>несовершеннолетних граждан</w:t>
      </w:r>
      <w:r w:rsidRPr="00F9623F">
        <w:rPr>
          <w:rFonts w:ascii="Times New Roman" w:hAnsi="Times New Roman"/>
          <w:color w:val="000000"/>
          <w:sz w:val="28"/>
          <w:szCs w:val="28"/>
          <w:shd w:val="clear" w:color="auto" w:fill="FFFFFF"/>
        </w:rPr>
        <w:t>, обеспечивающей их социализацию, высокий уровень гражданственности, патриотичности, толерантности, законопослушное поведение, а также организаци</w:t>
      </w:r>
      <w:r>
        <w:rPr>
          <w:rFonts w:ascii="Times New Roman" w:hAnsi="Times New Roman"/>
          <w:color w:val="000000"/>
          <w:sz w:val="28"/>
          <w:szCs w:val="28"/>
          <w:shd w:val="clear" w:color="auto" w:fill="FFFFFF"/>
        </w:rPr>
        <w:t>ю</w:t>
      </w:r>
      <w:r>
        <w:rPr>
          <w:rFonts w:ascii="Verdana" w:hAnsi="Verdana"/>
          <w:color w:val="000000"/>
          <w:sz w:val="16"/>
          <w:szCs w:val="16"/>
          <w:shd w:val="clear" w:color="auto" w:fill="FFFFFF"/>
        </w:rPr>
        <w:t xml:space="preserve"> </w:t>
      </w:r>
      <w:r w:rsidRPr="00F9623F">
        <w:rPr>
          <w:rFonts w:ascii="Times New Roman" w:hAnsi="Times New Roman"/>
          <w:color w:val="000000"/>
          <w:sz w:val="28"/>
          <w:szCs w:val="28"/>
          <w:shd w:val="clear" w:color="auto" w:fill="FFFFFF"/>
        </w:rPr>
        <w:t xml:space="preserve">профилактики межэтнической, </w:t>
      </w:r>
      <w:r>
        <w:rPr>
          <w:rFonts w:ascii="Times New Roman" w:hAnsi="Times New Roman"/>
          <w:color w:val="000000"/>
          <w:sz w:val="28"/>
          <w:szCs w:val="28"/>
          <w:shd w:val="clear" w:color="auto" w:fill="FFFFFF"/>
        </w:rPr>
        <w:t>межконфессиональной и социальной</w:t>
      </w:r>
      <w:r w:rsidRPr="00F9623F">
        <w:rPr>
          <w:rFonts w:ascii="Times New Roman" w:hAnsi="Times New Roman"/>
          <w:color w:val="000000"/>
          <w:sz w:val="28"/>
          <w:szCs w:val="28"/>
          <w:shd w:val="clear" w:color="auto" w:fill="FFFFFF"/>
        </w:rPr>
        <w:t xml:space="preserve"> напряженности в образовательной среде в соответствии с современными вызовами</w:t>
      </w:r>
      <w:r w:rsidR="004643D7">
        <w:rPr>
          <w:rFonts w:ascii="Times New Roman" w:hAnsi="Times New Roman"/>
          <w:color w:val="000000"/>
          <w:sz w:val="28"/>
          <w:szCs w:val="28"/>
          <w:shd w:val="clear" w:color="auto" w:fill="FFFFFF"/>
        </w:rPr>
        <w:t xml:space="preserve"> </w:t>
      </w:r>
      <w:r w:rsidR="004643D7" w:rsidRPr="004643D7">
        <w:rPr>
          <w:rFonts w:ascii="Times New Roman" w:hAnsi="Times New Roman"/>
          <w:color w:val="000000"/>
          <w:sz w:val="28"/>
          <w:szCs w:val="28"/>
          <w:shd w:val="clear" w:color="auto" w:fill="FFFFFF"/>
        </w:rPr>
        <w:t>[</w:t>
      </w:r>
      <w:r w:rsidR="005E6AAE">
        <w:rPr>
          <w:rFonts w:ascii="Times New Roman" w:hAnsi="Times New Roman"/>
          <w:color w:val="000000"/>
          <w:sz w:val="28"/>
          <w:szCs w:val="28"/>
          <w:shd w:val="clear" w:color="auto" w:fill="FFFFFF"/>
        </w:rPr>
        <w:t xml:space="preserve">10; </w:t>
      </w:r>
      <w:r w:rsidR="005E6AAE" w:rsidRPr="005E6AAE">
        <w:rPr>
          <w:rFonts w:ascii="Times New Roman" w:hAnsi="Times New Roman"/>
          <w:color w:val="000000"/>
          <w:sz w:val="28"/>
          <w:szCs w:val="28"/>
          <w:shd w:val="clear" w:color="auto" w:fill="FFFFFF"/>
        </w:rPr>
        <w:t>1</w:t>
      </w:r>
      <w:r w:rsidR="005E6AAE">
        <w:rPr>
          <w:rFonts w:ascii="Times New Roman" w:hAnsi="Times New Roman"/>
          <w:color w:val="000000"/>
          <w:sz w:val="28"/>
          <w:szCs w:val="28"/>
          <w:shd w:val="clear" w:color="auto" w:fill="FFFFFF"/>
        </w:rPr>
        <w:t>2</w:t>
      </w:r>
      <w:r w:rsidR="004643D7" w:rsidRPr="004643D7">
        <w:rPr>
          <w:rFonts w:ascii="Times New Roman" w:hAnsi="Times New Roman"/>
          <w:color w:val="000000"/>
          <w:sz w:val="28"/>
          <w:szCs w:val="28"/>
          <w:shd w:val="clear" w:color="auto" w:fill="FFFFFF"/>
        </w:rPr>
        <w:t>]</w:t>
      </w:r>
      <w:r w:rsidRPr="00F9623F">
        <w:rPr>
          <w:rFonts w:ascii="Times New Roman" w:hAnsi="Times New Roman"/>
          <w:color w:val="000000"/>
          <w:sz w:val="28"/>
          <w:szCs w:val="28"/>
          <w:shd w:val="clear" w:color="auto" w:fill="FFFFFF"/>
        </w:rPr>
        <w:t>.</w:t>
      </w:r>
    </w:p>
    <w:p w:rsidR="00F137A7" w:rsidRDefault="00F137A7" w:rsidP="00715D76">
      <w:pPr>
        <w:spacing w:after="0" w:line="360" w:lineRule="auto"/>
        <w:ind w:firstLine="567"/>
        <w:jc w:val="both"/>
        <w:rPr>
          <w:rFonts w:ascii="Times New Roman" w:hAnsi="Times New Roman"/>
          <w:kern w:val="3"/>
          <w:sz w:val="28"/>
          <w:szCs w:val="28"/>
        </w:rPr>
      </w:pPr>
      <w:r w:rsidRPr="00CE74B8">
        <w:rPr>
          <w:rFonts w:ascii="Times New Roman" w:hAnsi="Times New Roman"/>
          <w:kern w:val="3"/>
          <w:sz w:val="28"/>
          <w:szCs w:val="28"/>
        </w:rPr>
        <w:t>Государственная программа Российской Федерации «Развитие образования на 2</w:t>
      </w:r>
      <w:r>
        <w:rPr>
          <w:rFonts w:ascii="Times New Roman" w:hAnsi="Times New Roman"/>
          <w:kern w:val="3"/>
          <w:sz w:val="28"/>
          <w:szCs w:val="28"/>
        </w:rPr>
        <w:t>013-2020 годы» ориентирует образовательные учреждения</w:t>
      </w:r>
      <w:r w:rsidRPr="00CE74B8">
        <w:rPr>
          <w:rFonts w:ascii="Times New Roman" w:hAnsi="Times New Roman"/>
          <w:kern w:val="3"/>
          <w:sz w:val="28"/>
          <w:szCs w:val="28"/>
        </w:rPr>
        <w:t xml:space="preserve"> на поиск вариативности методов и форм социально значимой </w:t>
      </w:r>
      <w:r w:rsidRPr="005A2C2B">
        <w:rPr>
          <w:rFonts w:ascii="Times New Roman" w:hAnsi="Times New Roman"/>
          <w:kern w:val="3"/>
          <w:sz w:val="28"/>
          <w:szCs w:val="28"/>
        </w:rPr>
        <w:t>деятельности и ее модернизацию в аспекте открытости, инициативности, активности, что является неотъемлемой характеристикой конструктивного взаимодействия обучающихся</w:t>
      </w:r>
      <w:r>
        <w:rPr>
          <w:rFonts w:ascii="Times New Roman" w:hAnsi="Times New Roman"/>
          <w:kern w:val="3"/>
          <w:sz w:val="28"/>
          <w:szCs w:val="28"/>
        </w:rPr>
        <w:t>.</w:t>
      </w:r>
    </w:p>
    <w:p w:rsidR="00F137A7" w:rsidRPr="00CE74B8" w:rsidRDefault="00F137A7" w:rsidP="00715D76">
      <w:pPr>
        <w:suppressAutoHyphens/>
        <w:autoSpaceDN w:val="0"/>
        <w:spacing w:after="0" w:line="360" w:lineRule="auto"/>
        <w:ind w:firstLine="567"/>
        <w:jc w:val="both"/>
        <w:textAlignment w:val="baseline"/>
        <w:rPr>
          <w:rFonts w:ascii="Times New Roman" w:hAnsi="Times New Roman"/>
          <w:kern w:val="3"/>
          <w:sz w:val="28"/>
          <w:szCs w:val="28"/>
        </w:rPr>
      </w:pPr>
      <w:r w:rsidRPr="00CE74B8">
        <w:rPr>
          <w:rFonts w:ascii="Times New Roman" w:hAnsi="Times New Roman"/>
          <w:kern w:val="3"/>
          <w:sz w:val="28"/>
          <w:szCs w:val="28"/>
        </w:rPr>
        <w:t>В соответствии с изменившимися потребностями общества и новыми вызовами социального, культурного, экономического развития система образования Оренбургской области на 2014-2020 годы направлена на внедрение современной модели образования, обеспечивающей формирование в Оренбургской области человеческого капитала, соответствующего требованиям  инновационного развития.</w:t>
      </w:r>
    </w:p>
    <w:p w:rsidR="00F137A7" w:rsidRPr="00CE74B8" w:rsidRDefault="00F137A7" w:rsidP="00715D76">
      <w:pPr>
        <w:suppressAutoHyphens/>
        <w:autoSpaceDN w:val="0"/>
        <w:spacing w:after="0" w:line="360" w:lineRule="auto"/>
        <w:ind w:firstLine="567"/>
        <w:jc w:val="both"/>
        <w:textAlignment w:val="baseline"/>
        <w:rPr>
          <w:rFonts w:ascii="Times New Roman" w:hAnsi="Times New Roman"/>
          <w:kern w:val="3"/>
          <w:sz w:val="28"/>
          <w:szCs w:val="28"/>
        </w:rPr>
      </w:pPr>
      <w:proofErr w:type="gramStart"/>
      <w:r w:rsidRPr="00CE74B8">
        <w:rPr>
          <w:rFonts w:ascii="Times New Roman" w:hAnsi="Times New Roman"/>
          <w:kern w:val="3"/>
          <w:sz w:val="28"/>
          <w:szCs w:val="28"/>
        </w:rPr>
        <w:t>Новый</w:t>
      </w:r>
      <w:proofErr w:type="gramEnd"/>
      <w:r w:rsidRPr="00CE74B8">
        <w:rPr>
          <w:rFonts w:ascii="Times New Roman" w:hAnsi="Times New Roman"/>
          <w:kern w:val="3"/>
          <w:sz w:val="28"/>
          <w:szCs w:val="28"/>
        </w:rPr>
        <w:t xml:space="preserve"> ФГОС усиливает внимание к вариативным программам дополнительного образования, которые расширяют рамки возможностей компетентного выбора личностью жизненного пути и самоопределения личности</w:t>
      </w:r>
      <w:r w:rsidR="005E6AAE" w:rsidRPr="005E6AAE">
        <w:rPr>
          <w:rFonts w:ascii="Times New Roman" w:hAnsi="Times New Roman"/>
          <w:kern w:val="3"/>
          <w:sz w:val="28"/>
          <w:szCs w:val="28"/>
        </w:rPr>
        <w:t xml:space="preserve"> [11]</w:t>
      </w:r>
      <w:r w:rsidRPr="00CE74B8">
        <w:rPr>
          <w:rFonts w:ascii="Times New Roman" w:hAnsi="Times New Roman"/>
          <w:kern w:val="3"/>
          <w:sz w:val="28"/>
          <w:szCs w:val="28"/>
        </w:rPr>
        <w:t>.</w:t>
      </w:r>
    </w:p>
    <w:p w:rsidR="00F137A7" w:rsidRDefault="00F137A7" w:rsidP="00715D76">
      <w:pPr>
        <w:spacing w:after="0" w:line="360" w:lineRule="auto"/>
        <w:ind w:firstLine="567"/>
        <w:jc w:val="both"/>
        <w:rPr>
          <w:rFonts w:ascii="Times New Roman" w:hAnsi="Times New Roman"/>
          <w:kern w:val="3"/>
          <w:sz w:val="28"/>
          <w:szCs w:val="28"/>
        </w:rPr>
      </w:pPr>
      <w:r w:rsidRPr="00F137A7">
        <w:rPr>
          <w:rFonts w:ascii="Times New Roman" w:hAnsi="Times New Roman"/>
          <w:kern w:val="3"/>
          <w:sz w:val="28"/>
          <w:szCs w:val="28"/>
        </w:rPr>
        <w:t>При этом нет преемственных на всех ступенях образования п</w:t>
      </w:r>
      <w:r>
        <w:rPr>
          <w:rFonts w:ascii="Times New Roman" w:hAnsi="Times New Roman"/>
          <w:kern w:val="3"/>
          <w:sz w:val="28"/>
          <w:szCs w:val="28"/>
        </w:rPr>
        <w:t>рограмм формирования опыта конструктивного взаимодействия</w:t>
      </w:r>
      <w:r w:rsidRPr="00F137A7">
        <w:rPr>
          <w:rFonts w:ascii="Times New Roman" w:hAnsi="Times New Roman"/>
          <w:kern w:val="3"/>
          <w:sz w:val="28"/>
          <w:szCs w:val="28"/>
        </w:rPr>
        <w:t>, конкретных техн</w:t>
      </w:r>
      <w:r>
        <w:rPr>
          <w:rFonts w:ascii="Times New Roman" w:hAnsi="Times New Roman"/>
          <w:kern w:val="3"/>
          <w:sz w:val="28"/>
          <w:szCs w:val="28"/>
        </w:rPr>
        <w:t>ологий ведения конструктивного диалога</w:t>
      </w:r>
      <w:r w:rsidRPr="00F137A7">
        <w:rPr>
          <w:rFonts w:ascii="Times New Roman" w:hAnsi="Times New Roman"/>
          <w:kern w:val="3"/>
          <w:sz w:val="28"/>
          <w:szCs w:val="28"/>
        </w:rPr>
        <w:t xml:space="preserve">, </w:t>
      </w:r>
      <w:r>
        <w:rPr>
          <w:rFonts w:ascii="Times New Roman" w:hAnsi="Times New Roman"/>
          <w:kern w:val="3"/>
          <w:sz w:val="28"/>
          <w:szCs w:val="28"/>
        </w:rPr>
        <w:t>воспитания коммуникативной этики и культуры общения</w:t>
      </w:r>
      <w:r w:rsidRPr="00F137A7">
        <w:rPr>
          <w:rFonts w:ascii="Times New Roman" w:hAnsi="Times New Roman"/>
          <w:kern w:val="3"/>
          <w:sz w:val="28"/>
          <w:szCs w:val="28"/>
        </w:rPr>
        <w:t xml:space="preserve">. </w:t>
      </w:r>
      <w:r>
        <w:rPr>
          <w:rFonts w:ascii="Times New Roman" w:hAnsi="Times New Roman"/>
          <w:kern w:val="3"/>
          <w:sz w:val="28"/>
          <w:szCs w:val="28"/>
        </w:rPr>
        <w:t>На современном этапе развития общества необходимы эффективные, универсальные методы, приемы</w:t>
      </w:r>
      <w:r w:rsidRPr="00F137A7">
        <w:rPr>
          <w:rFonts w:ascii="Times New Roman" w:hAnsi="Times New Roman"/>
          <w:kern w:val="3"/>
          <w:sz w:val="28"/>
          <w:szCs w:val="28"/>
        </w:rPr>
        <w:t xml:space="preserve"> и средств</w:t>
      </w:r>
      <w:r>
        <w:rPr>
          <w:rFonts w:ascii="Times New Roman" w:hAnsi="Times New Roman"/>
          <w:kern w:val="3"/>
          <w:sz w:val="28"/>
          <w:szCs w:val="28"/>
        </w:rPr>
        <w:t xml:space="preserve">а формирования опыта конструктивного взаимодействия подростков. </w:t>
      </w:r>
    </w:p>
    <w:p w:rsidR="008E079B" w:rsidRPr="00BF1FD2" w:rsidRDefault="008E079B" w:rsidP="00715D76">
      <w:pPr>
        <w:spacing w:after="0" w:line="360" w:lineRule="auto"/>
        <w:ind w:firstLine="567"/>
        <w:jc w:val="both"/>
        <w:rPr>
          <w:rFonts w:ascii="Times New Roman" w:hAnsi="Times New Roman" w:cs="Times New Roman"/>
          <w:color w:val="000000"/>
          <w:sz w:val="28"/>
          <w:szCs w:val="28"/>
          <w:shd w:val="clear" w:color="auto" w:fill="FFFFFF"/>
        </w:rPr>
      </w:pPr>
      <w:r w:rsidRPr="00BF1FD2">
        <w:rPr>
          <w:rFonts w:ascii="Times New Roman" w:hAnsi="Times New Roman" w:cs="Times New Roman"/>
          <w:color w:val="000000"/>
          <w:sz w:val="28"/>
          <w:szCs w:val="28"/>
          <w:shd w:val="clear" w:color="auto" w:fill="FFFFFF"/>
        </w:rPr>
        <w:lastRenderedPageBreak/>
        <w:t>Подростковый возраст – самый сложный период в жизни человека. В структуре личности подростка нет ничего устойчивого, окончательного, неподвижного. Личностная нестабильность порождает противоречивые желания и поступки, которые часто могут переходить в крайности, что и может привести к деструктивному поведению</w:t>
      </w:r>
      <w:r w:rsidR="005E6AAE" w:rsidRPr="005E6AAE">
        <w:rPr>
          <w:rFonts w:ascii="Times New Roman" w:hAnsi="Times New Roman" w:cs="Times New Roman"/>
          <w:color w:val="000000"/>
          <w:sz w:val="28"/>
          <w:szCs w:val="28"/>
          <w:shd w:val="clear" w:color="auto" w:fill="FFFFFF"/>
        </w:rPr>
        <w:t xml:space="preserve"> </w:t>
      </w:r>
      <w:r w:rsidR="005E6AAE">
        <w:rPr>
          <w:rFonts w:ascii="Times New Roman" w:hAnsi="Times New Roman" w:cs="Times New Roman"/>
          <w:color w:val="000000"/>
          <w:sz w:val="28"/>
          <w:szCs w:val="28"/>
          <w:shd w:val="clear" w:color="auto" w:fill="FFFFFF"/>
          <w:lang w:val="en-US"/>
        </w:rPr>
        <w:t>[7]</w:t>
      </w:r>
      <w:r w:rsidRPr="00BF1FD2">
        <w:rPr>
          <w:rFonts w:ascii="Times New Roman" w:hAnsi="Times New Roman" w:cs="Times New Roman"/>
          <w:color w:val="000000"/>
          <w:sz w:val="28"/>
          <w:szCs w:val="28"/>
          <w:shd w:val="clear" w:color="auto" w:fill="FFFFFF"/>
        </w:rPr>
        <w:t>.</w:t>
      </w:r>
    </w:p>
    <w:p w:rsidR="00F137A7" w:rsidRDefault="00F137A7" w:rsidP="00715D76">
      <w:pPr>
        <w:spacing w:after="0" w:line="360" w:lineRule="auto"/>
        <w:ind w:firstLine="567"/>
        <w:jc w:val="both"/>
        <w:rPr>
          <w:rFonts w:ascii="Times New Roman" w:hAnsi="Times New Roman"/>
          <w:kern w:val="3"/>
          <w:sz w:val="28"/>
          <w:szCs w:val="28"/>
        </w:rPr>
      </w:pPr>
      <w:proofErr w:type="gramStart"/>
      <w:r w:rsidRPr="00F137A7">
        <w:rPr>
          <w:rFonts w:ascii="Times New Roman" w:hAnsi="Times New Roman"/>
          <w:kern w:val="3"/>
          <w:sz w:val="28"/>
          <w:szCs w:val="28"/>
        </w:rPr>
        <w:t>Изучение пер</w:t>
      </w:r>
      <w:r>
        <w:rPr>
          <w:rFonts w:ascii="Times New Roman" w:hAnsi="Times New Roman"/>
          <w:kern w:val="3"/>
          <w:sz w:val="28"/>
          <w:szCs w:val="28"/>
        </w:rPr>
        <w:t>воисточников позволило сделать вывод,</w:t>
      </w:r>
      <w:r w:rsidRPr="00F137A7">
        <w:rPr>
          <w:rFonts w:ascii="Times New Roman" w:hAnsi="Times New Roman"/>
          <w:kern w:val="3"/>
          <w:sz w:val="28"/>
          <w:szCs w:val="28"/>
        </w:rPr>
        <w:t xml:space="preserve"> что одной из наиболее оригинальных и жизнеспособных, содержащих б</w:t>
      </w:r>
      <w:r>
        <w:rPr>
          <w:rFonts w:ascii="Times New Roman" w:hAnsi="Times New Roman"/>
          <w:kern w:val="3"/>
          <w:sz w:val="28"/>
          <w:szCs w:val="28"/>
        </w:rPr>
        <w:t>огатый педагогический потенциал я</w:t>
      </w:r>
      <w:r w:rsidRPr="00F137A7">
        <w:rPr>
          <w:rFonts w:ascii="Times New Roman" w:hAnsi="Times New Roman"/>
          <w:kern w:val="3"/>
          <w:sz w:val="28"/>
          <w:szCs w:val="28"/>
        </w:rPr>
        <w:t>вляется педагогическая система Василия Александровича Сухомлинского.</w:t>
      </w:r>
      <w:proofErr w:type="gramEnd"/>
      <w:r w:rsidRPr="00F137A7">
        <w:rPr>
          <w:rFonts w:ascii="Times New Roman" w:hAnsi="Times New Roman"/>
          <w:kern w:val="3"/>
          <w:sz w:val="28"/>
          <w:szCs w:val="28"/>
        </w:rPr>
        <w:t xml:space="preserve"> </w:t>
      </w:r>
      <w:r>
        <w:rPr>
          <w:rFonts w:ascii="Times New Roman" w:hAnsi="Times New Roman"/>
          <w:kern w:val="3"/>
          <w:sz w:val="28"/>
          <w:szCs w:val="28"/>
        </w:rPr>
        <w:t>Стоит отметить, что ос</w:t>
      </w:r>
      <w:r w:rsidRPr="00F137A7">
        <w:rPr>
          <w:rFonts w:ascii="Times New Roman" w:hAnsi="Times New Roman"/>
          <w:kern w:val="3"/>
          <w:sz w:val="28"/>
          <w:szCs w:val="28"/>
        </w:rPr>
        <w:t>обенно ценны</w:t>
      </w:r>
      <w:r>
        <w:rPr>
          <w:rFonts w:ascii="Times New Roman" w:hAnsi="Times New Roman"/>
          <w:kern w:val="3"/>
          <w:sz w:val="28"/>
          <w:szCs w:val="28"/>
        </w:rPr>
        <w:t>м</w:t>
      </w:r>
      <w:r w:rsidRPr="00F137A7">
        <w:rPr>
          <w:rFonts w:ascii="Times New Roman" w:hAnsi="Times New Roman"/>
          <w:kern w:val="3"/>
          <w:sz w:val="28"/>
          <w:szCs w:val="28"/>
        </w:rPr>
        <w:t xml:space="preserve"> в ней </w:t>
      </w:r>
      <w:r>
        <w:rPr>
          <w:rFonts w:ascii="Times New Roman" w:hAnsi="Times New Roman"/>
          <w:kern w:val="3"/>
          <w:sz w:val="28"/>
          <w:szCs w:val="28"/>
        </w:rPr>
        <w:t xml:space="preserve">являются </w:t>
      </w:r>
      <w:r w:rsidR="009E3460">
        <w:rPr>
          <w:rFonts w:ascii="Times New Roman" w:hAnsi="Times New Roman"/>
          <w:kern w:val="3"/>
          <w:sz w:val="28"/>
          <w:szCs w:val="28"/>
        </w:rPr>
        <w:t>методы и приемы воспитания личности в коллективе и через коллектив</w:t>
      </w:r>
      <w:r w:rsidRPr="00F137A7">
        <w:rPr>
          <w:rFonts w:ascii="Times New Roman" w:hAnsi="Times New Roman"/>
          <w:kern w:val="3"/>
          <w:sz w:val="28"/>
          <w:szCs w:val="28"/>
        </w:rPr>
        <w:t xml:space="preserve">, не только обоснованные теоретически, но и проверенные на практике. </w:t>
      </w:r>
      <w:proofErr w:type="spellStart"/>
      <w:r w:rsidRPr="00F137A7">
        <w:rPr>
          <w:rFonts w:ascii="Times New Roman" w:hAnsi="Times New Roman"/>
          <w:kern w:val="3"/>
          <w:sz w:val="28"/>
          <w:szCs w:val="28"/>
        </w:rPr>
        <w:t>Павлышская</w:t>
      </w:r>
      <w:proofErr w:type="spellEnd"/>
      <w:r w:rsidRPr="00F137A7">
        <w:rPr>
          <w:rFonts w:ascii="Times New Roman" w:hAnsi="Times New Roman"/>
          <w:kern w:val="3"/>
          <w:sz w:val="28"/>
          <w:szCs w:val="28"/>
        </w:rPr>
        <w:t xml:space="preserve"> школа стала своеобразной экспериментальной площадкой, где коллектив педагогов осуществлял реальное взаимодействие теории и </w:t>
      </w:r>
      <w:r w:rsidR="009E3460">
        <w:rPr>
          <w:rFonts w:ascii="Times New Roman" w:hAnsi="Times New Roman"/>
          <w:kern w:val="3"/>
          <w:sz w:val="28"/>
          <w:szCs w:val="28"/>
        </w:rPr>
        <w:t>практики. Обращение к педагогике</w:t>
      </w:r>
      <w:r w:rsidRPr="00F137A7">
        <w:rPr>
          <w:rFonts w:ascii="Times New Roman" w:hAnsi="Times New Roman"/>
          <w:kern w:val="3"/>
          <w:sz w:val="28"/>
          <w:szCs w:val="28"/>
        </w:rPr>
        <w:t xml:space="preserve"> В.А.Сухомл</w:t>
      </w:r>
      <w:r w:rsidR="009E3460">
        <w:rPr>
          <w:rFonts w:ascii="Times New Roman" w:hAnsi="Times New Roman"/>
          <w:kern w:val="3"/>
          <w:sz w:val="28"/>
          <w:szCs w:val="28"/>
        </w:rPr>
        <w:t xml:space="preserve">инского объясняется тем, что </w:t>
      </w:r>
      <w:r w:rsidRPr="00F137A7">
        <w:rPr>
          <w:rFonts w:ascii="Times New Roman" w:hAnsi="Times New Roman"/>
          <w:kern w:val="3"/>
          <w:sz w:val="28"/>
          <w:szCs w:val="28"/>
        </w:rPr>
        <w:t xml:space="preserve"> он не только воспитывал преданных идее, высоконравственных людей, подлинных граждан и патриотов, но и перевоспитывал</w:t>
      </w:r>
      <w:r w:rsidR="009E3460">
        <w:rPr>
          <w:rFonts w:ascii="Times New Roman" w:hAnsi="Times New Roman"/>
          <w:kern w:val="3"/>
          <w:sz w:val="28"/>
          <w:szCs w:val="28"/>
        </w:rPr>
        <w:t xml:space="preserve"> их</w:t>
      </w:r>
      <w:r w:rsidR="005E6AAE" w:rsidRPr="005E6AAE">
        <w:rPr>
          <w:rFonts w:ascii="Times New Roman" w:hAnsi="Times New Roman"/>
          <w:kern w:val="3"/>
          <w:sz w:val="28"/>
          <w:szCs w:val="28"/>
        </w:rPr>
        <w:t xml:space="preserve"> [8]</w:t>
      </w:r>
      <w:r w:rsidR="009E3460">
        <w:rPr>
          <w:rFonts w:ascii="Times New Roman" w:hAnsi="Times New Roman"/>
          <w:kern w:val="3"/>
          <w:sz w:val="28"/>
          <w:szCs w:val="28"/>
        </w:rPr>
        <w:t xml:space="preserve">. </w:t>
      </w:r>
    </w:p>
    <w:p w:rsidR="009E3460" w:rsidRDefault="002D4A92" w:rsidP="00715D76">
      <w:pPr>
        <w:pStyle w:val="a4"/>
        <w:spacing w:before="0" w:beforeAutospacing="0" w:after="0" w:afterAutospacing="0" w:line="360" w:lineRule="auto"/>
        <w:ind w:firstLine="567"/>
        <w:jc w:val="both"/>
        <w:rPr>
          <w:sz w:val="28"/>
        </w:rPr>
      </w:pPr>
      <w:r>
        <w:rPr>
          <w:sz w:val="28"/>
        </w:rPr>
        <w:t xml:space="preserve">Необходимым и важным фактором воспитания </w:t>
      </w:r>
      <w:proofErr w:type="gramStart"/>
      <w:r>
        <w:rPr>
          <w:sz w:val="28"/>
        </w:rPr>
        <w:t>обучающихся</w:t>
      </w:r>
      <w:proofErr w:type="gramEnd"/>
      <w:r>
        <w:rPr>
          <w:sz w:val="28"/>
        </w:rPr>
        <w:t xml:space="preserve"> является также и непосредственное влияние педагога.</w:t>
      </w:r>
      <w:r w:rsidRPr="002D4A92">
        <w:rPr>
          <w:sz w:val="28"/>
        </w:rPr>
        <w:t xml:space="preserve"> </w:t>
      </w:r>
      <w:r>
        <w:rPr>
          <w:sz w:val="28"/>
        </w:rPr>
        <w:t>Нельзя не согласиться со словами В.А. Сухомлинского: «Воспитывая гражданина, мы воспитаем коллектив»</w:t>
      </w:r>
      <w:r w:rsidR="005E6AAE" w:rsidRPr="005E6AAE">
        <w:rPr>
          <w:sz w:val="28"/>
        </w:rPr>
        <w:t xml:space="preserve"> [8</w:t>
      </w:r>
      <w:r w:rsidR="005E6AAE">
        <w:rPr>
          <w:sz w:val="28"/>
        </w:rPr>
        <w:t>, с.259</w:t>
      </w:r>
      <w:r w:rsidR="005E6AAE" w:rsidRPr="005E6AAE">
        <w:rPr>
          <w:sz w:val="28"/>
        </w:rPr>
        <w:t>]</w:t>
      </w:r>
      <w:r>
        <w:rPr>
          <w:sz w:val="28"/>
        </w:rPr>
        <w:t>.</w:t>
      </w:r>
    </w:p>
    <w:p w:rsidR="009E3460" w:rsidRDefault="009E3460" w:rsidP="00715D76">
      <w:pPr>
        <w:pStyle w:val="a4"/>
        <w:spacing w:before="0" w:beforeAutospacing="0" w:after="0" w:afterAutospacing="0" w:line="360" w:lineRule="auto"/>
        <w:ind w:firstLine="567"/>
        <w:jc w:val="both"/>
        <w:rPr>
          <w:sz w:val="28"/>
        </w:rPr>
      </w:pPr>
      <w:r w:rsidRPr="009E3460">
        <w:rPr>
          <w:sz w:val="28"/>
        </w:rPr>
        <w:t xml:space="preserve">Благодаря </w:t>
      </w:r>
      <w:r w:rsidR="002D4A92">
        <w:rPr>
          <w:sz w:val="28"/>
        </w:rPr>
        <w:t xml:space="preserve">конструктивному взаимодействию </w:t>
      </w:r>
      <w:r w:rsidRPr="009E3460">
        <w:rPr>
          <w:sz w:val="28"/>
        </w:rPr>
        <w:t>в коллективе обогащается как индивидуальность, так и сам коллектив. Поэтому</w:t>
      </w:r>
      <w:r w:rsidR="00F12A06">
        <w:rPr>
          <w:sz w:val="28"/>
        </w:rPr>
        <w:t xml:space="preserve"> принцип построения логики </w:t>
      </w:r>
      <w:r w:rsidRPr="009E3460">
        <w:rPr>
          <w:sz w:val="28"/>
        </w:rPr>
        <w:t xml:space="preserve">коллективистского воспитания </w:t>
      </w:r>
      <w:r w:rsidR="00F12A06">
        <w:rPr>
          <w:sz w:val="28"/>
        </w:rPr>
        <w:t xml:space="preserve">- </w:t>
      </w:r>
      <w:r w:rsidRPr="009E3460">
        <w:rPr>
          <w:sz w:val="28"/>
        </w:rPr>
        <w:t>от коллектива к личности и от личности к коллективу.</w:t>
      </w:r>
    </w:p>
    <w:p w:rsidR="00F64408" w:rsidRDefault="00327766" w:rsidP="00715D76">
      <w:pPr>
        <w:pStyle w:val="a4"/>
        <w:spacing w:before="0" w:beforeAutospacing="0" w:after="0" w:afterAutospacing="0" w:line="360" w:lineRule="auto"/>
        <w:ind w:firstLine="567"/>
        <w:jc w:val="both"/>
        <w:rPr>
          <w:sz w:val="28"/>
        </w:rPr>
      </w:pPr>
      <w:r>
        <w:rPr>
          <w:sz w:val="28"/>
        </w:rPr>
        <w:t>Отражение и</w:t>
      </w:r>
      <w:r w:rsidRPr="00F12A06">
        <w:rPr>
          <w:sz w:val="28"/>
        </w:rPr>
        <w:t>де</w:t>
      </w:r>
      <w:r>
        <w:rPr>
          <w:sz w:val="28"/>
        </w:rPr>
        <w:t>и</w:t>
      </w:r>
      <w:r w:rsidRPr="00F12A06">
        <w:rPr>
          <w:sz w:val="28"/>
        </w:rPr>
        <w:t xml:space="preserve"> гармонии умственного и физического </w:t>
      </w:r>
      <w:r>
        <w:rPr>
          <w:sz w:val="28"/>
        </w:rPr>
        <w:t xml:space="preserve">труда В.А. Сухомлинского также находят свое применение в формировании опыта конструктивного взаимодействия. </w:t>
      </w:r>
      <w:r w:rsidR="00F64408" w:rsidRPr="00F64408">
        <w:rPr>
          <w:sz w:val="28"/>
        </w:rPr>
        <w:t xml:space="preserve">Основной формой организации педагогического процесса, способствующей реализации идеи гармонии умственного и физического труда, в </w:t>
      </w:r>
      <w:proofErr w:type="spellStart"/>
      <w:r w:rsidR="00F64408" w:rsidRPr="00F64408">
        <w:rPr>
          <w:sz w:val="28"/>
        </w:rPr>
        <w:t>Павлышской</w:t>
      </w:r>
      <w:proofErr w:type="spellEnd"/>
      <w:r w:rsidR="00F64408" w:rsidRPr="00F64408">
        <w:rPr>
          <w:sz w:val="28"/>
        </w:rPr>
        <w:t xml:space="preserve"> средней школе являлся урок</w:t>
      </w:r>
      <w:r w:rsidR="005E6AAE">
        <w:rPr>
          <w:sz w:val="28"/>
        </w:rPr>
        <w:t xml:space="preserve"> </w:t>
      </w:r>
      <w:r w:rsidR="005E6AAE" w:rsidRPr="005E6AAE">
        <w:rPr>
          <w:sz w:val="28"/>
        </w:rPr>
        <w:t>[8]</w:t>
      </w:r>
      <w:r w:rsidR="00F64408" w:rsidRPr="00F64408">
        <w:rPr>
          <w:sz w:val="28"/>
        </w:rPr>
        <w:t>.</w:t>
      </w:r>
    </w:p>
    <w:p w:rsidR="00F64408" w:rsidRDefault="00327766" w:rsidP="00715D76">
      <w:pPr>
        <w:pStyle w:val="a4"/>
        <w:spacing w:before="0" w:beforeAutospacing="0" w:after="0" w:afterAutospacing="0" w:line="360" w:lineRule="auto"/>
        <w:ind w:firstLine="567"/>
        <w:jc w:val="both"/>
        <w:rPr>
          <w:sz w:val="28"/>
        </w:rPr>
      </w:pPr>
      <w:r w:rsidRPr="00327766">
        <w:rPr>
          <w:sz w:val="28"/>
        </w:rPr>
        <w:lastRenderedPageBreak/>
        <w:t xml:space="preserve">Деятельность подростка должна начинаться с наблюдения. </w:t>
      </w:r>
      <w:r>
        <w:rPr>
          <w:sz w:val="28"/>
        </w:rPr>
        <w:t>Наблюдение становится своего рода</w:t>
      </w:r>
      <w:r w:rsidRPr="00327766">
        <w:rPr>
          <w:sz w:val="28"/>
        </w:rPr>
        <w:t xml:space="preserve"> толчком к новым наблюдениям, сопоставлениям, обобщениям.</w:t>
      </w:r>
      <w:r w:rsidR="00F64408" w:rsidRPr="00F64408">
        <w:rPr>
          <w:sz w:val="28"/>
        </w:rPr>
        <w:t xml:space="preserve"> </w:t>
      </w:r>
      <w:r w:rsidR="00F64408">
        <w:rPr>
          <w:sz w:val="28"/>
        </w:rPr>
        <w:t xml:space="preserve">Результатом наблюдения чаще всего становится исследовательская или проектная работа. </w:t>
      </w:r>
      <w:r>
        <w:rPr>
          <w:sz w:val="28"/>
        </w:rPr>
        <w:t xml:space="preserve"> </w:t>
      </w:r>
      <w:r w:rsidR="00F64408">
        <w:rPr>
          <w:sz w:val="28"/>
        </w:rPr>
        <w:t>Стоит выделить несколько приемов, обеспечивающих единство гармонии умственного и физического труда подростков</w:t>
      </w:r>
      <w:r w:rsidR="009D46AC">
        <w:rPr>
          <w:sz w:val="28"/>
        </w:rPr>
        <w:t xml:space="preserve">, с помощью которых начинается формирование опыта конструктивного взаимодействия: </w:t>
      </w:r>
    </w:p>
    <w:p w:rsidR="00327766" w:rsidRDefault="00F64408" w:rsidP="00715D76">
      <w:pPr>
        <w:pStyle w:val="a4"/>
        <w:spacing w:before="0" w:beforeAutospacing="0" w:after="0" w:afterAutospacing="0" w:line="360" w:lineRule="auto"/>
        <w:ind w:firstLine="567"/>
        <w:jc w:val="both"/>
        <w:rPr>
          <w:sz w:val="28"/>
        </w:rPr>
      </w:pPr>
      <w:r>
        <w:rPr>
          <w:sz w:val="28"/>
        </w:rPr>
        <w:t>- умение формулировать вопрос</w:t>
      </w:r>
    </w:p>
    <w:p w:rsidR="009D46AC" w:rsidRDefault="00F64408" w:rsidP="00715D76">
      <w:pPr>
        <w:pStyle w:val="a4"/>
        <w:spacing w:before="0" w:beforeAutospacing="0" w:after="0" w:afterAutospacing="0" w:line="360" w:lineRule="auto"/>
        <w:ind w:firstLine="567"/>
        <w:jc w:val="both"/>
        <w:rPr>
          <w:sz w:val="28"/>
        </w:rPr>
      </w:pPr>
      <w:r>
        <w:rPr>
          <w:sz w:val="28"/>
        </w:rPr>
        <w:t>- организация диалогического общения</w:t>
      </w:r>
    </w:p>
    <w:p w:rsidR="00F64408" w:rsidRPr="00F64408" w:rsidRDefault="00F64408" w:rsidP="00715D76">
      <w:pPr>
        <w:pStyle w:val="a4"/>
        <w:spacing w:before="0" w:beforeAutospacing="0" w:after="0" w:afterAutospacing="0" w:line="360" w:lineRule="auto"/>
        <w:ind w:firstLine="567"/>
        <w:jc w:val="both"/>
        <w:rPr>
          <w:sz w:val="28"/>
        </w:rPr>
      </w:pPr>
      <w:r>
        <w:rPr>
          <w:sz w:val="28"/>
        </w:rPr>
        <w:t>Работая в группе, учащиеся учатся строить диалог, договариваться, достигать поставленной цели.</w:t>
      </w:r>
    </w:p>
    <w:p w:rsidR="004A4581" w:rsidRDefault="004A4581" w:rsidP="00715D76">
      <w:pPr>
        <w:spacing w:after="0" w:line="360" w:lineRule="auto"/>
        <w:ind w:right="-1" w:firstLine="567"/>
        <w:jc w:val="both"/>
        <w:rPr>
          <w:rFonts w:ascii="Times New Roman" w:eastAsia="Calibri" w:hAnsi="Times New Roman" w:cs="Times New Roman"/>
          <w:sz w:val="28"/>
          <w:szCs w:val="28"/>
        </w:rPr>
      </w:pPr>
      <w:r w:rsidRPr="00BF1FD2">
        <w:rPr>
          <w:rFonts w:ascii="Times New Roman" w:eastAsia="Calibri" w:hAnsi="Times New Roman" w:cs="Times New Roman"/>
          <w:sz w:val="28"/>
          <w:szCs w:val="28"/>
        </w:rPr>
        <w:t xml:space="preserve">Большим воспитательным потенциалом, пользующимся популярностью у подростков, обладает туристско-краеведческая деятельность. Специфика занятий туристско-краеведческой деятельностью подразумевает организацию постоянного взаимодействия подростков друг с другом. </w:t>
      </w:r>
      <w:r w:rsidR="00327766">
        <w:rPr>
          <w:rFonts w:ascii="Times New Roman" w:eastAsia="Calibri" w:hAnsi="Times New Roman" w:cs="Times New Roman"/>
          <w:sz w:val="28"/>
          <w:szCs w:val="28"/>
        </w:rPr>
        <w:t xml:space="preserve">Используемые формы работы в туристско-краеведческом объединении: экскурсии, </w:t>
      </w:r>
      <w:proofErr w:type="spellStart"/>
      <w:r w:rsidR="00327766">
        <w:rPr>
          <w:rFonts w:ascii="Times New Roman" w:eastAsia="Calibri" w:hAnsi="Times New Roman" w:cs="Times New Roman"/>
          <w:sz w:val="28"/>
          <w:szCs w:val="28"/>
        </w:rPr>
        <w:t>квест-игры</w:t>
      </w:r>
      <w:proofErr w:type="spellEnd"/>
      <w:r w:rsidR="00327766">
        <w:rPr>
          <w:rFonts w:ascii="Times New Roman" w:eastAsia="Calibri" w:hAnsi="Times New Roman" w:cs="Times New Roman"/>
          <w:sz w:val="28"/>
          <w:szCs w:val="28"/>
        </w:rPr>
        <w:t xml:space="preserve">, соревнования, проектно-исследовательская деятельность позволяют подросткам </w:t>
      </w:r>
      <w:r w:rsidRPr="00BF1FD2">
        <w:rPr>
          <w:rFonts w:ascii="Times New Roman" w:eastAsia="Calibri" w:hAnsi="Times New Roman" w:cs="Times New Roman"/>
          <w:sz w:val="28"/>
          <w:szCs w:val="28"/>
        </w:rPr>
        <w:t>находит</w:t>
      </w:r>
      <w:r w:rsidR="00327766">
        <w:rPr>
          <w:rFonts w:ascii="Times New Roman" w:eastAsia="Calibri" w:hAnsi="Times New Roman" w:cs="Times New Roman"/>
          <w:sz w:val="28"/>
          <w:szCs w:val="28"/>
        </w:rPr>
        <w:t>ь</w:t>
      </w:r>
      <w:r w:rsidRPr="00BF1FD2">
        <w:rPr>
          <w:rFonts w:ascii="Times New Roman" w:eastAsia="Calibri" w:hAnsi="Times New Roman" w:cs="Times New Roman"/>
          <w:sz w:val="28"/>
          <w:szCs w:val="28"/>
        </w:rPr>
        <w:t xml:space="preserve"> возможность самореализации, самоутв</w:t>
      </w:r>
      <w:r w:rsidR="00327766">
        <w:rPr>
          <w:rFonts w:ascii="Times New Roman" w:eastAsia="Calibri" w:hAnsi="Times New Roman" w:cs="Times New Roman"/>
          <w:sz w:val="28"/>
          <w:szCs w:val="28"/>
        </w:rPr>
        <w:t>ерждения, удовлетворяется</w:t>
      </w:r>
      <w:r w:rsidRPr="00BF1FD2">
        <w:rPr>
          <w:rFonts w:ascii="Times New Roman" w:eastAsia="Calibri" w:hAnsi="Times New Roman" w:cs="Times New Roman"/>
          <w:sz w:val="28"/>
          <w:szCs w:val="28"/>
        </w:rPr>
        <w:t xml:space="preserve"> потребность в общении. </w:t>
      </w:r>
    </w:p>
    <w:p w:rsidR="009D46AC" w:rsidRDefault="009D46AC"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 опыта деятельности Центра дополнительного образования п. Тюльган свидетельствует, что целевое вовлечение подростков в туристско-краеведческую деятельность ведет к формированию опыта конструктивного взаимодействия, формированию собственного взгляда на мир, корректируются убеждения согласно требованиям времени и той социальной среды, в которой они находятся. </w:t>
      </w:r>
    </w:p>
    <w:p w:rsidR="009D46AC" w:rsidRDefault="009D46AC"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Туристско-краеведческая деятельность в учреждении дополнительного образования </w:t>
      </w:r>
      <w:r w:rsidR="00011E6B">
        <w:rPr>
          <w:rFonts w:ascii="Times New Roman" w:eastAsia="Calibri" w:hAnsi="Times New Roman" w:cs="Times New Roman"/>
          <w:sz w:val="28"/>
          <w:szCs w:val="28"/>
        </w:rPr>
        <w:t xml:space="preserve">реализуется через дополнительную общеобразовательную </w:t>
      </w:r>
      <w:proofErr w:type="spellStart"/>
      <w:r w:rsidR="00011E6B">
        <w:rPr>
          <w:rFonts w:ascii="Times New Roman" w:eastAsia="Calibri" w:hAnsi="Times New Roman" w:cs="Times New Roman"/>
          <w:sz w:val="28"/>
          <w:szCs w:val="28"/>
        </w:rPr>
        <w:t>общеразвивающую</w:t>
      </w:r>
      <w:proofErr w:type="spellEnd"/>
      <w:r w:rsidR="00011E6B">
        <w:rPr>
          <w:rFonts w:ascii="Times New Roman" w:eastAsia="Calibri" w:hAnsi="Times New Roman" w:cs="Times New Roman"/>
          <w:sz w:val="28"/>
          <w:szCs w:val="28"/>
        </w:rPr>
        <w:t xml:space="preserve"> программу «Лесные тропки» и </w:t>
      </w:r>
      <w:r>
        <w:rPr>
          <w:rFonts w:ascii="Times New Roman" w:eastAsia="Calibri" w:hAnsi="Times New Roman" w:cs="Times New Roman"/>
          <w:sz w:val="28"/>
          <w:szCs w:val="28"/>
        </w:rPr>
        <w:t xml:space="preserve">подразумевает свободный выбор цели, освоение способности к позитивному мышлению, воспитание в коллективе и через коллектив, идею гармонии умственного и физического труда. </w:t>
      </w:r>
    </w:p>
    <w:p w:rsidR="009D46AC"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lastRenderedPageBreak/>
        <w:t xml:space="preserve">В </w:t>
      </w:r>
      <w:proofErr w:type="spellStart"/>
      <w:r>
        <w:rPr>
          <w:rFonts w:ascii="Times New Roman" w:eastAsia="Calibri" w:hAnsi="Times New Roman" w:cs="Times New Roman"/>
          <w:sz w:val="28"/>
          <w:szCs w:val="28"/>
        </w:rPr>
        <w:t>Тюльганском</w:t>
      </w:r>
      <w:proofErr w:type="spellEnd"/>
      <w:r>
        <w:rPr>
          <w:rFonts w:ascii="Times New Roman" w:eastAsia="Calibri" w:hAnsi="Times New Roman" w:cs="Times New Roman"/>
          <w:sz w:val="28"/>
          <w:szCs w:val="28"/>
        </w:rPr>
        <w:t xml:space="preserve"> районе туристско-краеведческой деятельностью занимается 289 подростков в возрасте от 10 до 15 лет. </w:t>
      </w:r>
    </w:p>
    <w:p w:rsidR="009D46AC"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целью выявления ограничений, мешающих подростка</w:t>
      </w:r>
      <w:r w:rsidR="008E079B">
        <w:rPr>
          <w:rFonts w:ascii="Times New Roman" w:hAnsi="Times New Roman" w:cs="Times New Roman"/>
          <w:color w:val="000000"/>
          <w:sz w:val="28"/>
          <w:szCs w:val="28"/>
          <w:shd w:val="clear" w:color="auto" w:fill="FFFFFF"/>
        </w:rPr>
        <w:t>м вступать в</w:t>
      </w:r>
      <w:r>
        <w:rPr>
          <w:rFonts w:ascii="Times New Roman" w:hAnsi="Times New Roman" w:cs="Times New Roman"/>
          <w:color w:val="000000"/>
          <w:sz w:val="28"/>
          <w:szCs w:val="28"/>
          <w:shd w:val="clear" w:color="auto" w:fill="FFFFFF"/>
        </w:rPr>
        <w:t xml:space="preserve"> эффективное взаимодействие, </w:t>
      </w:r>
      <w:r w:rsidR="00F20492">
        <w:rPr>
          <w:rFonts w:ascii="Times New Roman" w:hAnsi="Times New Roman" w:cs="Times New Roman"/>
          <w:color w:val="000000"/>
          <w:sz w:val="28"/>
          <w:szCs w:val="28"/>
          <w:shd w:val="clear" w:color="auto" w:fill="FFFFFF"/>
        </w:rPr>
        <w:t xml:space="preserve">с учащимися 1 года обучения туристско-краеведческого объединения </w:t>
      </w:r>
      <w:r>
        <w:rPr>
          <w:rFonts w:ascii="Times New Roman" w:hAnsi="Times New Roman" w:cs="Times New Roman"/>
          <w:color w:val="000000"/>
          <w:sz w:val="28"/>
          <w:szCs w:val="28"/>
          <w:shd w:val="clear" w:color="auto" w:fill="FFFFFF"/>
        </w:rPr>
        <w:t xml:space="preserve">нами была проведена методика «Анализ собственных ограничений» М. </w:t>
      </w:r>
      <w:proofErr w:type="spellStart"/>
      <w:r>
        <w:rPr>
          <w:rFonts w:ascii="Times New Roman" w:hAnsi="Times New Roman" w:cs="Times New Roman"/>
          <w:color w:val="000000"/>
          <w:sz w:val="28"/>
          <w:szCs w:val="28"/>
          <w:shd w:val="clear" w:color="auto" w:fill="FFFFFF"/>
        </w:rPr>
        <w:t>Вудакова</w:t>
      </w:r>
      <w:proofErr w:type="spellEnd"/>
      <w:r>
        <w:rPr>
          <w:rFonts w:ascii="Times New Roman" w:hAnsi="Times New Roman" w:cs="Times New Roman"/>
          <w:color w:val="000000"/>
          <w:sz w:val="28"/>
          <w:szCs w:val="28"/>
          <w:shd w:val="clear" w:color="auto" w:fill="FFFFFF"/>
        </w:rPr>
        <w:t xml:space="preserve">, Д. Френсиса. Результаты были получены следующие: наибольшие затруднения у подростков вызывают недостаточно развитые навыки решения проблем (61,2%), неумение управлять собой (53,5%); во второй группе ограничений оказались размытые личностные ценности (37,8%), неумение применять во взаимодействии творческий подход (31,7%) и неуверенность в своем умении влиять на других людей (30,4%). Благополучно ситуация сложилась у подростков со стремлением к саморазвитию, в качестве собственного ограничения данный параметр выделили 13%  респондентов. </w:t>
      </w:r>
    </w:p>
    <w:p w:rsidR="009D46AC"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Уровень </w:t>
      </w:r>
      <w:proofErr w:type="spellStart"/>
      <w:r>
        <w:rPr>
          <w:rFonts w:ascii="Times New Roman" w:hAnsi="Times New Roman" w:cs="Times New Roman"/>
          <w:color w:val="000000"/>
          <w:sz w:val="28"/>
          <w:szCs w:val="28"/>
          <w:shd w:val="clear" w:color="auto" w:fill="FFFFFF"/>
        </w:rPr>
        <w:t>самоактуализации</w:t>
      </w:r>
      <w:proofErr w:type="spellEnd"/>
      <w:r>
        <w:rPr>
          <w:rFonts w:ascii="Times New Roman" w:hAnsi="Times New Roman" w:cs="Times New Roman"/>
          <w:color w:val="000000"/>
          <w:sz w:val="28"/>
          <w:szCs w:val="28"/>
          <w:shd w:val="clear" w:color="auto" w:fill="FFFFFF"/>
        </w:rPr>
        <w:t xml:space="preserve"> личности во взаимодействии измерялся нами с помощью методики САТ (модификация Л.Я. </w:t>
      </w:r>
      <w:proofErr w:type="spellStart"/>
      <w:r>
        <w:rPr>
          <w:rFonts w:ascii="Times New Roman" w:hAnsi="Times New Roman" w:cs="Times New Roman"/>
          <w:color w:val="000000"/>
          <w:sz w:val="28"/>
          <w:szCs w:val="28"/>
          <w:shd w:val="clear" w:color="auto" w:fill="FFFFFF"/>
        </w:rPr>
        <w:t>Гозмана</w:t>
      </w:r>
      <w:proofErr w:type="spellEnd"/>
      <w:r>
        <w:rPr>
          <w:rFonts w:ascii="Times New Roman" w:hAnsi="Times New Roman" w:cs="Times New Roman"/>
          <w:color w:val="000000"/>
          <w:sz w:val="28"/>
          <w:szCs w:val="28"/>
          <w:shd w:val="clear" w:color="auto" w:fill="FFFFFF"/>
        </w:rPr>
        <w:t xml:space="preserve">, М.В. </w:t>
      </w:r>
      <w:proofErr w:type="spellStart"/>
      <w:r>
        <w:rPr>
          <w:rFonts w:ascii="Times New Roman" w:hAnsi="Times New Roman" w:cs="Times New Roman"/>
          <w:color w:val="000000"/>
          <w:sz w:val="28"/>
          <w:szCs w:val="28"/>
          <w:shd w:val="clear" w:color="auto" w:fill="FFFFFF"/>
        </w:rPr>
        <w:t>Кроза</w:t>
      </w:r>
      <w:proofErr w:type="spellEnd"/>
      <w:r>
        <w:rPr>
          <w:rFonts w:ascii="Times New Roman" w:hAnsi="Times New Roman" w:cs="Times New Roman"/>
          <w:color w:val="000000"/>
          <w:sz w:val="28"/>
          <w:szCs w:val="28"/>
          <w:shd w:val="clear" w:color="auto" w:fill="FFFFFF"/>
        </w:rPr>
        <w:t xml:space="preserve">). Средний показатель уровня </w:t>
      </w:r>
      <w:proofErr w:type="spellStart"/>
      <w:r>
        <w:rPr>
          <w:rFonts w:ascii="Times New Roman" w:hAnsi="Times New Roman" w:cs="Times New Roman"/>
          <w:color w:val="000000"/>
          <w:sz w:val="28"/>
          <w:szCs w:val="28"/>
          <w:shd w:val="clear" w:color="auto" w:fill="FFFFFF"/>
        </w:rPr>
        <w:t>самоактуализации</w:t>
      </w:r>
      <w:proofErr w:type="spellEnd"/>
      <w:r>
        <w:rPr>
          <w:rFonts w:ascii="Times New Roman" w:hAnsi="Times New Roman" w:cs="Times New Roman"/>
          <w:color w:val="000000"/>
          <w:sz w:val="28"/>
          <w:szCs w:val="28"/>
          <w:shd w:val="clear" w:color="auto" w:fill="FFFFFF"/>
        </w:rPr>
        <w:t xml:space="preserve"> на начальном этапе </w:t>
      </w:r>
      <w:proofErr w:type="spellStart"/>
      <w:r>
        <w:rPr>
          <w:rFonts w:ascii="Times New Roman" w:hAnsi="Times New Roman" w:cs="Times New Roman"/>
          <w:color w:val="000000"/>
          <w:sz w:val="28"/>
          <w:szCs w:val="28"/>
          <w:shd w:val="clear" w:color="auto" w:fill="FFFFFF"/>
        </w:rPr>
        <w:t>эмперического</w:t>
      </w:r>
      <w:proofErr w:type="spellEnd"/>
      <w:r>
        <w:rPr>
          <w:rFonts w:ascii="Times New Roman" w:hAnsi="Times New Roman" w:cs="Times New Roman"/>
          <w:color w:val="000000"/>
          <w:sz w:val="28"/>
          <w:szCs w:val="28"/>
          <w:shd w:val="clear" w:color="auto" w:fill="FFFFFF"/>
        </w:rPr>
        <w:t xml:space="preserve"> исследования был низким – 23,2%. </w:t>
      </w:r>
    </w:p>
    <w:p w:rsidR="009D46AC"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целью выявления взаимосвязи эмоционального состояния подростков и результатов конструктивного взаимодействия на начало </w:t>
      </w:r>
      <w:proofErr w:type="gramStart"/>
      <w:r>
        <w:rPr>
          <w:rFonts w:ascii="Times New Roman" w:hAnsi="Times New Roman" w:cs="Times New Roman"/>
          <w:color w:val="000000"/>
          <w:sz w:val="28"/>
          <w:szCs w:val="28"/>
          <w:shd w:val="clear" w:color="auto" w:fill="FFFFFF"/>
        </w:rPr>
        <w:t>обучения по программе</w:t>
      </w:r>
      <w:proofErr w:type="gramEnd"/>
      <w:r>
        <w:rPr>
          <w:rFonts w:ascii="Times New Roman" w:hAnsi="Times New Roman" w:cs="Times New Roman"/>
          <w:color w:val="000000"/>
          <w:sz w:val="28"/>
          <w:szCs w:val="28"/>
          <w:shd w:val="clear" w:color="auto" w:fill="FFFFFF"/>
        </w:rPr>
        <w:t xml:space="preserve"> «Лесные тропки» мы применили методику «</w:t>
      </w:r>
      <w:proofErr w:type="spellStart"/>
      <w:r>
        <w:rPr>
          <w:rFonts w:ascii="Times New Roman" w:hAnsi="Times New Roman" w:cs="Times New Roman"/>
          <w:color w:val="000000"/>
          <w:sz w:val="28"/>
          <w:szCs w:val="28"/>
          <w:shd w:val="clear" w:color="auto" w:fill="FFFFFF"/>
        </w:rPr>
        <w:t>Цветопись</w:t>
      </w:r>
      <w:proofErr w:type="spellEnd"/>
      <w:r>
        <w:rPr>
          <w:rFonts w:ascii="Times New Roman" w:hAnsi="Times New Roman" w:cs="Times New Roman"/>
          <w:color w:val="000000"/>
          <w:sz w:val="28"/>
          <w:szCs w:val="28"/>
          <w:shd w:val="clear" w:color="auto" w:fill="FFFFFF"/>
        </w:rPr>
        <w:t xml:space="preserve">» А.Н. </w:t>
      </w:r>
      <w:proofErr w:type="spellStart"/>
      <w:r>
        <w:rPr>
          <w:rFonts w:ascii="Times New Roman" w:hAnsi="Times New Roman" w:cs="Times New Roman"/>
          <w:color w:val="000000"/>
          <w:sz w:val="28"/>
          <w:szCs w:val="28"/>
          <w:shd w:val="clear" w:color="auto" w:fill="FFFFFF"/>
        </w:rPr>
        <w:t>Лутошкина</w:t>
      </w:r>
      <w:proofErr w:type="spellEnd"/>
      <w:r>
        <w:rPr>
          <w:rFonts w:ascii="Times New Roman" w:hAnsi="Times New Roman" w:cs="Times New Roman"/>
          <w:color w:val="000000"/>
          <w:sz w:val="28"/>
          <w:szCs w:val="28"/>
          <w:shd w:val="clear" w:color="auto" w:fill="FFFFFF"/>
        </w:rPr>
        <w:t>.</w:t>
      </w:r>
    </w:p>
    <w:p w:rsidR="009D46AC"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результате диагностики мы выявили, что у подростков не сформирован опыт конструктивного взаимодействия, они не умеют управлять своим эмоциональным состоянием в процессе общения, не умеют находить оптимальный способ разрешения конфликтов и быть толерантными по отношению к партнеру.</w:t>
      </w:r>
    </w:p>
    <w:p w:rsidR="00452ACD" w:rsidRDefault="009D46AC"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констатирующего </w:t>
      </w:r>
      <w:r w:rsidR="00F20492">
        <w:rPr>
          <w:rFonts w:ascii="Times New Roman" w:hAnsi="Times New Roman" w:cs="Times New Roman"/>
          <w:color w:val="000000"/>
          <w:sz w:val="28"/>
          <w:szCs w:val="28"/>
          <w:shd w:val="clear" w:color="auto" w:fill="FFFFFF"/>
        </w:rPr>
        <w:t xml:space="preserve">эксперимента </w:t>
      </w:r>
      <w:r>
        <w:rPr>
          <w:rFonts w:ascii="Times New Roman" w:hAnsi="Times New Roman" w:cs="Times New Roman"/>
          <w:color w:val="000000"/>
          <w:sz w:val="28"/>
          <w:szCs w:val="28"/>
          <w:shd w:val="clear" w:color="auto" w:fill="FFFFFF"/>
        </w:rPr>
        <w:t>программ</w:t>
      </w:r>
      <w:r w:rsidR="00011E6B">
        <w:rPr>
          <w:rFonts w:ascii="Times New Roman" w:hAnsi="Times New Roman" w:cs="Times New Roman"/>
          <w:color w:val="000000"/>
          <w:sz w:val="28"/>
          <w:szCs w:val="28"/>
          <w:shd w:val="clear" w:color="auto" w:fill="FFFFFF"/>
        </w:rPr>
        <w:t>а «Лесные тропки» была расширенна. Включены ведущие идеи В.А. Сухомлинского, а именно идея развития личности в коллективе и через коллектив</w:t>
      </w:r>
      <w:r w:rsidR="00452ACD">
        <w:rPr>
          <w:rFonts w:ascii="Times New Roman" w:hAnsi="Times New Roman" w:cs="Times New Roman"/>
          <w:color w:val="000000"/>
          <w:sz w:val="28"/>
          <w:szCs w:val="28"/>
          <w:shd w:val="clear" w:color="auto" w:fill="FFFFFF"/>
        </w:rPr>
        <w:t>, идея гармонии</w:t>
      </w:r>
      <w:r w:rsidR="00011E6B">
        <w:rPr>
          <w:rFonts w:ascii="Times New Roman" w:hAnsi="Times New Roman" w:cs="Times New Roman"/>
          <w:color w:val="000000"/>
          <w:sz w:val="28"/>
          <w:szCs w:val="28"/>
          <w:shd w:val="clear" w:color="auto" w:fill="FFFFFF"/>
        </w:rPr>
        <w:t xml:space="preserve"> умственного и физического труда</w:t>
      </w:r>
      <w:r w:rsidR="00452ACD">
        <w:rPr>
          <w:rFonts w:ascii="Times New Roman" w:hAnsi="Times New Roman" w:cs="Times New Roman"/>
          <w:color w:val="000000"/>
          <w:sz w:val="28"/>
          <w:szCs w:val="28"/>
          <w:shd w:val="clear" w:color="auto" w:fill="FFFFFF"/>
        </w:rPr>
        <w:t>.</w:t>
      </w:r>
      <w:r w:rsidR="00452ACD" w:rsidRPr="00452ACD">
        <w:rPr>
          <w:rFonts w:ascii="Times New Roman" w:eastAsia="Calibri" w:hAnsi="Times New Roman" w:cs="Times New Roman"/>
          <w:sz w:val="28"/>
          <w:szCs w:val="28"/>
        </w:rPr>
        <w:t xml:space="preserve"> </w:t>
      </w:r>
      <w:r w:rsidR="00452ACD">
        <w:rPr>
          <w:rFonts w:ascii="Times New Roman" w:eastAsia="Calibri" w:hAnsi="Times New Roman" w:cs="Times New Roman"/>
          <w:sz w:val="28"/>
          <w:szCs w:val="28"/>
        </w:rPr>
        <w:t>Данная программа</w:t>
      </w:r>
      <w:r w:rsidR="00452ACD" w:rsidRPr="00BF1FD2">
        <w:rPr>
          <w:rFonts w:ascii="Times New Roman" w:eastAsia="Calibri" w:hAnsi="Times New Roman" w:cs="Times New Roman"/>
          <w:sz w:val="28"/>
          <w:szCs w:val="28"/>
        </w:rPr>
        <w:t xml:space="preserve"> рассчитана на 4 года и является </w:t>
      </w:r>
      <w:proofErr w:type="spellStart"/>
      <w:r w:rsidR="00452ACD" w:rsidRPr="00BF1FD2">
        <w:rPr>
          <w:rFonts w:ascii="Times New Roman" w:eastAsia="Calibri" w:hAnsi="Times New Roman" w:cs="Times New Roman"/>
          <w:sz w:val="28"/>
          <w:szCs w:val="28"/>
        </w:rPr>
        <w:t>разноуровневой</w:t>
      </w:r>
      <w:proofErr w:type="spellEnd"/>
      <w:r w:rsidR="00452ACD" w:rsidRPr="00BF1FD2">
        <w:rPr>
          <w:rFonts w:ascii="Times New Roman" w:eastAsia="Calibri" w:hAnsi="Times New Roman" w:cs="Times New Roman"/>
          <w:sz w:val="28"/>
          <w:szCs w:val="28"/>
        </w:rPr>
        <w:t xml:space="preserve"> (</w:t>
      </w:r>
      <w:proofErr w:type="gramStart"/>
      <w:r w:rsidR="00452ACD" w:rsidRPr="00BF1FD2">
        <w:rPr>
          <w:rFonts w:ascii="Times New Roman" w:eastAsia="Calibri" w:hAnsi="Times New Roman" w:cs="Times New Roman"/>
          <w:sz w:val="28"/>
          <w:szCs w:val="28"/>
        </w:rPr>
        <w:t>стартовый</w:t>
      </w:r>
      <w:proofErr w:type="gramEnd"/>
      <w:r w:rsidR="00452ACD" w:rsidRPr="00BF1FD2">
        <w:rPr>
          <w:rFonts w:ascii="Times New Roman" w:eastAsia="Calibri" w:hAnsi="Times New Roman" w:cs="Times New Roman"/>
          <w:sz w:val="28"/>
          <w:szCs w:val="28"/>
        </w:rPr>
        <w:t>, базовый</w:t>
      </w:r>
      <w:r w:rsidR="00452ACD">
        <w:rPr>
          <w:rFonts w:ascii="Times New Roman" w:eastAsia="Calibri" w:hAnsi="Times New Roman" w:cs="Times New Roman"/>
          <w:sz w:val="28"/>
          <w:szCs w:val="28"/>
        </w:rPr>
        <w:t xml:space="preserve">, продвинутый). Инвариантная часть программы включает такие формы работы как: экскурсии, однодневные походы, </w:t>
      </w:r>
      <w:proofErr w:type="spellStart"/>
      <w:r w:rsidR="00452ACD">
        <w:rPr>
          <w:rFonts w:ascii="Times New Roman" w:eastAsia="Calibri" w:hAnsi="Times New Roman" w:cs="Times New Roman"/>
          <w:sz w:val="28"/>
          <w:szCs w:val="28"/>
        </w:rPr>
        <w:lastRenderedPageBreak/>
        <w:t>квест-игры</w:t>
      </w:r>
      <w:proofErr w:type="spellEnd"/>
      <w:r w:rsidR="00452ACD">
        <w:rPr>
          <w:rFonts w:ascii="Times New Roman" w:eastAsia="Calibri" w:hAnsi="Times New Roman" w:cs="Times New Roman"/>
          <w:sz w:val="28"/>
          <w:szCs w:val="28"/>
        </w:rPr>
        <w:t xml:space="preserve">, соревнования, практические занятия на местности, игры – викторины. Все эти формы работы </w:t>
      </w:r>
      <w:r w:rsidR="00452ACD">
        <w:rPr>
          <w:rFonts w:ascii="Times New Roman" w:hAnsi="Times New Roman" w:cs="Times New Roman"/>
          <w:color w:val="000000"/>
          <w:sz w:val="28"/>
          <w:szCs w:val="28"/>
          <w:shd w:val="clear" w:color="auto" w:fill="FFFFFF"/>
        </w:rPr>
        <w:t>обладают особыми воспитательными возможностями: для подростка создаются реальные условия для динамичного и интенсивного общения со сверстниками предоставляются разнообразные варианты реализации своей творческой активности.</w:t>
      </w:r>
    </w:p>
    <w:p w:rsidR="00452ACD"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Групповые формы работы являются основными видами деятельности в туристско-краеведческом объединении и как ничто иное способствуют формированию опыта конструктивного взаимодействия подростков.  В</w:t>
      </w:r>
      <w:r w:rsidRPr="00BF1FD2">
        <w:rPr>
          <w:rFonts w:ascii="Times New Roman" w:eastAsia="Calibri" w:hAnsi="Times New Roman" w:cs="Times New Roman"/>
          <w:sz w:val="28"/>
          <w:szCs w:val="28"/>
        </w:rPr>
        <w:t>ариативную часть</w:t>
      </w:r>
      <w:r>
        <w:rPr>
          <w:rFonts w:ascii="Times New Roman" w:eastAsia="Calibri" w:hAnsi="Times New Roman" w:cs="Times New Roman"/>
          <w:sz w:val="28"/>
          <w:szCs w:val="28"/>
        </w:rPr>
        <w:t xml:space="preserve"> составляет проектно-исследовательская деятельность, которая</w:t>
      </w:r>
      <w:r w:rsidRPr="00BF1FD2">
        <w:rPr>
          <w:rFonts w:ascii="Times New Roman" w:eastAsia="Calibri" w:hAnsi="Times New Roman" w:cs="Times New Roman"/>
          <w:sz w:val="28"/>
          <w:szCs w:val="28"/>
        </w:rPr>
        <w:t xml:space="preserve"> </w:t>
      </w:r>
      <w:r>
        <w:rPr>
          <w:rFonts w:ascii="Times New Roman" w:hAnsi="Times New Roman" w:cs="Times New Roman"/>
          <w:color w:val="000000"/>
          <w:sz w:val="28"/>
          <w:szCs w:val="28"/>
          <w:shd w:val="clear" w:color="auto" w:fill="FFFFFF"/>
        </w:rPr>
        <w:t>предусматривает</w:t>
      </w:r>
      <w:r w:rsidRPr="00BF1FD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не только </w:t>
      </w:r>
      <w:r w:rsidRPr="00BF1FD2">
        <w:rPr>
          <w:rFonts w:ascii="Times New Roman" w:hAnsi="Times New Roman" w:cs="Times New Roman"/>
          <w:color w:val="000000"/>
          <w:sz w:val="28"/>
          <w:szCs w:val="28"/>
          <w:shd w:val="clear" w:color="auto" w:fill="FFFFFF"/>
        </w:rPr>
        <w:t>углубленное</w:t>
      </w:r>
      <w:r>
        <w:rPr>
          <w:rFonts w:ascii="Times New Roman" w:hAnsi="Times New Roman" w:cs="Times New Roman"/>
          <w:color w:val="000000"/>
          <w:sz w:val="28"/>
          <w:szCs w:val="28"/>
          <w:shd w:val="clear" w:color="auto" w:fill="FFFFFF"/>
        </w:rPr>
        <w:t xml:space="preserve"> изучение</w:t>
      </w:r>
      <w:r w:rsidRPr="00BF1FD2">
        <w:rPr>
          <w:rFonts w:ascii="Times New Roman" w:hAnsi="Times New Roman" w:cs="Times New Roman"/>
          <w:color w:val="000000"/>
          <w:sz w:val="28"/>
          <w:szCs w:val="28"/>
          <w:shd w:val="clear" w:color="auto" w:fill="FFFFFF"/>
        </w:rPr>
        <w:t xml:space="preserve"> программного материала</w:t>
      </w:r>
      <w:r>
        <w:rPr>
          <w:rFonts w:ascii="Times New Roman" w:hAnsi="Times New Roman" w:cs="Times New Roman"/>
          <w:color w:val="000000"/>
          <w:sz w:val="28"/>
          <w:szCs w:val="28"/>
          <w:shd w:val="clear" w:color="auto" w:fill="FFFFFF"/>
        </w:rPr>
        <w:t>, но и реализацию идеи гармонии умственного и физического труда, что также способствует созданию условий для самоопределения в группе сверстников, приобретение подростками опыта конструктивного взаимодействия, формирование положительной мотивации к участию в новых социальных отношениях.</w:t>
      </w:r>
    </w:p>
    <w:p w:rsidR="00452ACD" w:rsidRPr="00BF1FD2"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2016-2017 году подростками туристско-краеведческого объединения были разработаны и защищены на областных конкурсах</w:t>
      </w:r>
      <w:r w:rsidRPr="00BF1FD2">
        <w:rPr>
          <w:rFonts w:ascii="Times New Roman" w:hAnsi="Times New Roman" w:cs="Times New Roman"/>
          <w:color w:val="000000"/>
          <w:sz w:val="28"/>
          <w:szCs w:val="28"/>
          <w:shd w:val="clear" w:color="auto" w:fill="FFFFFF"/>
        </w:rPr>
        <w:t xml:space="preserve"> проектные работы:</w:t>
      </w:r>
    </w:p>
    <w:p w:rsidR="00452ACD" w:rsidRPr="00BF1FD2"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sidRPr="00BF1FD2">
        <w:rPr>
          <w:rFonts w:ascii="Times New Roman" w:hAnsi="Times New Roman" w:cs="Times New Roman"/>
          <w:color w:val="000000"/>
          <w:sz w:val="28"/>
          <w:szCs w:val="28"/>
          <w:shd w:val="clear" w:color="auto" w:fill="FFFFFF"/>
        </w:rPr>
        <w:t>- экологическая тропа «Достопримечательности села»;</w:t>
      </w:r>
    </w:p>
    <w:p w:rsidR="00452ACD"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sidRPr="00BF1FD2">
        <w:rPr>
          <w:rFonts w:ascii="Times New Roman" w:hAnsi="Times New Roman" w:cs="Times New Roman"/>
          <w:color w:val="000000"/>
          <w:sz w:val="28"/>
          <w:szCs w:val="28"/>
          <w:shd w:val="clear" w:color="auto" w:fill="FFFFFF"/>
        </w:rPr>
        <w:t>- спортивно-туристическая площадка «Мир</w:t>
      </w:r>
      <w:r>
        <w:rPr>
          <w:rFonts w:ascii="Times New Roman" w:hAnsi="Times New Roman" w:cs="Times New Roman"/>
          <w:color w:val="000000"/>
          <w:sz w:val="28"/>
          <w:szCs w:val="28"/>
          <w:shd w:val="clear" w:color="auto" w:fill="FFFFFF"/>
        </w:rPr>
        <w:t xml:space="preserve"> движений – океан возможностей»;</w:t>
      </w:r>
    </w:p>
    <w:p w:rsidR="00452ACD" w:rsidRPr="00BF1FD2"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организация творческого направления «Жить как все» для детей с ОВЗ и детей-инвалидов</w:t>
      </w:r>
    </w:p>
    <w:p w:rsidR="00452ACD"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также победителем областных конкурсов «Моя малая Родина: природа, культура, этнос», «История казачества – история моего Оренбуржья» стала </w:t>
      </w:r>
      <w:r w:rsidRPr="00BF1FD2">
        <w:rPr>
          <w:rFonts w:ascii="Times New Roman" w:hAnsi="Times New Roman" w:cs="Times New Roman"/>
          <w:color w:val="000000"/>
          <w:sz w:val="28"/>
          <w:szCs w:val="28"/>
          <w:shd w:val="clear" w:color="auto" w:fill="FFFFFF"/>
        </w:rPr>
        <w:t>исследовательская работа</w:t>
      </w:r>
      <w:r>
        <w:rPr>
          <w:rFonts w:ascii="Times New Roman" w:hAnsi="Times New Roman" w:cs="Times New Roman"/>
          <w:color w:val="000000"/>
          <w:sz w:val="28"/>
          <w:szCs w:val="28"/>
          <w:shd w:val="clear" w:color="auto" w:fill="FFFFFF"/>
        </w:rPr>
        <w:t xml:space="preserve"> учащейся туристско-краеведческого объединения «Искатели» </w:t>
      </w:r>
      <w:r w:rsidRPr="00BF1FD2">
        <w:rPr>
          <w:rFonts w:ascii="Times New Roman" w:hAnsi="Times New Roman" w:cs="Times New Roman"/>
          <w:color w:val="000000"/>
          <w:sz w:val="28"/>
          <w:szCs w:val="28"/>
          <w:shd w:val="clear" w:color="auto" w:fill="FFFFFF"/>
        </w:rPr>
        <w:t xml:space="preserve"> «Казаки-пластуны».</w:t>
      </w:r>
    </w:p>
    <w:p w:rsidR="00452ACD" w:rsidRPr="00BF1FD2" w:rsidRDefault="00452ACD" w:rsidP="00715D76">
      <w:pPr>
        <w:spacing w:after="0" w:line="360" w:lineRule="auto"/>
        <w:ind w:right="-42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ноябре  2017 года учащийся туристско-краеведческого объединения на областном молодежном форуме «Рифей-2017» защит</w:t>
      </w:r>
      <w:r w:rsidR="00CF0210">
        <w:rPr>
          <w:rFonts w:ascii="Times New Roman" w:hAnsi="Times New Roman" w:cs="Times New Roman"/>
          <w:color w:val="000000"/>
          <w:sz w:val="28"/>
          <w:szCs w:val="28"/>
          <w:shd w:val="clear" w:color="auto" w:fill="FFFFFF"/>
        </w:rPr>
        <w:t>ил социальный проект организация</w:t>
      </w:r>
      <w:r>
        <w:rPr>
          <w:rFonts w:ascii="Times New Roman" w:hAnsi="Times New Roman" w:cs="Times New Roman"/>
          <w:color w:val="000000"/>
          <w:sz w:val="28"/>
          <w:szCs w:val="28"/>
          <w:shd w:val="clear" w:color="auto" w:fill="FFFFFF"/>
        </w:rPr>
        <w:t xml:space="preserve"> творческого направления «Жить как все» для детей с ОВЗ и детей-инвалидов и был удостоен грамоты директора департамента</w:t>
      </w:r>
      <w:r w:rsidR="000C7BA1">
        <w:rPr>
          <w:rFonts w:ascii="Times New Roman" w:hAnsi="Times New Roman" w:cs="Times New Roman"/>
          <w:color w:val="000000"/>
          <w:sz w:val="28"/>
          <w:szCs w:val="28"/>
          <w:shd w:val="clear" w:color="auto" w:fill="FFFFFF"/>
        </w:rPr>
        <w:t xml:space="preserve"> молодежной политики Оренбургской области Ирины Михайловны Останиной.</w:t>
      </w:r>
    </w:p>
    <w:p w:rsidR="008D1F45" w:rsidRDefault="008D1F45"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Исходя из результатов методики «Анализ собственных ограничений»: развитие навыков решения проблем возросло на 29,5%, способность подростков управлять собой увеличилась на 25,4%, личные цели респондентов конкретизировались на 23%, умение применять во взаимодействии творческий подход возросло на 21%, стремление подростков к самореализации возросло на 10%. </w:t>
      </w:r>
    </w:p>
    <w:p w:rsidR="00452ACD" w:rsidRDefault="008D1F45"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методики </w:t>
      </w:r>
      <w:proofErr w:type="spellStart"/>
      <w:r>
        <w:rPr>
          <w:rFonts w:ascii="Times New Roman" w:eastAsia="Calibri" w:hAnsi="Times New Roman" w:cs="Times New Roman"/>
          <w:sz w:val="28"/>
          <w:szCs w:val="28"/>
        </w:rPr>
        <w:t>самоактуализации</w:t>
      </w:r>
      <w:proofErr w:type="spellEnd"/>
      <w:r>
        <w:rPr>
          <w:rFonts w:ascii="Times New Roman" w:eastAsia="Calibri" w:hAnsi="Times New Roman" w:cs="Times New Roman"/>
          <w:sz w:val="28"/>
          <w:szCs w:val="28"/>
        </w:rPr>
        <w:t xml:space="preserve"> личности после 2 года обучения показали позитивную динамику - уровень </w:t>
      </w:r>
      <w:proofErr w:type="spellStart"/>
      <w:r>
        <w:rPr>
          <w:rFonts w:ascii="Times New Roman" w:eastAsia="Calibri" w:hAnsi="Times New Roman" w:cs="Times New Roman"/>
          <w:sz w:val="28"/>
          <w:szCs w:val="28"/>
        </w:rPr>
        <w:t>самоактуализации</w:t>
      </w:r>
      <w:proofErr w:type="spellEnd"/>
      <w:r>
        <w:rPr>
          <w:rFonts w:ascii="Times New Roman" w:eastAsia="Calibri" w:hAnsi="Times New Roman" w:cs="Times New Roman"/>
          <w:sz w:val="28"/>
          <w:szCs w:val="28"/>
        </w:rPr>
        <w:t xml:space="preserve"> подростков увеличился в 2,5 раза. </w:t>
      </w:r>
    </w:p>
    <w:p w:rsidR="00452ACD" w:rsidRPr="00BF1FD2" w:rsidRDefault="00452ACD"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результаты экспериментальной работы показали успешность </w:t>
      </w:r>
      <w:r w:rsidR="008D1F45">
        <w:rPr>
          <w:rFonts w:ascii="Times New Roman" w:eastAsia="Calibri" w:hAnsi="Times New Roman" w:cs="Times New Roman"/>
          <w:sz w:val="28"/>
          <w:szCs w:val="28"/>
        </w:rPr>
        <w:t xml:space="preserve">применения ведущих идей В.А. Сухомлинского </w:t>
      </w:r>
      <w:r>
        <w:rPr>
          <w:rFonts w:ascii="Times New Roman" w:eastAsia="Calibri" w:hAnsi="Times New Roman" w:cs="Times New Roman"/>
          <w:sz w:val="28"/>
          <w:szCs w:val="28"/>
        </w:rPr>
        <w:t xml:space="preserve">в формировании опыта конструктивного взаимодействия подростков в туристско-краеведческой деятельности. У подростков формируется позитивная мотивация на приобретение опыта конструктивного взаимодействия. В учреждении создана воспитательная система, насыщенная видами деятельности: походы, экскурсии, тренинги, практические занятия на местности, игры, которые позволяют накапливать опыт конструктивного взаимодействия. </w:t>
      </w:r>
    </w:p>
    <w:p w:rsidR="00F20492" w:rsidRDefault="008D1F45" w:rsidP="00715D76">
      <w:pPr>
        <w:spacing w:after="0" w:line="360" w:lineRule="auto"/>
        <w:ind w:right="-42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Дополнительная общеобразовательная </w:t>
      </w:r>
      <w:proofErr w:type="spellStart"/>
      <w:r>
        <w:rPr>
          <w:rFonts w:ascii="Times New Roman" w:eastAsia="Calibri" w:hAnsi="Times New Roman" w:cs="Times New Roman"/>
          <w:sz w:val="28"/>
          <w:szCs w:val="28"/>
        </w:rPr>
        <w:t>общеразвивающая</w:t>
      </w:r>
      <w:proofErr w:type="spellEnd"/>
      <w:r>
        <w:rPr>
          <w:rFonts w:ascii="Times New Roman" w:eastAsia="Calibri" w:hAnsi="Times New Roman" w:cs="Times New Roman"/>
          <w:sz w:val="28"/>
          <w:szCs w:val="28"/>
        </w:rPr>
        <w:t xml:space="preserve"> программа «Лесные тропки» стала э</w:t>
      </w:r>
      <w:r w:rsidR="00011E6B">
        <w:rPr>
          <w:rFonts w:ascii="Times New Roman" w:eastAsia="Calibri" w:hAnsi="Times New Roman" w:cs="Times New Roman"/>
          <w:sz w:val="28"/>
          <w:szCs w:val="28"/>
        </w:rPr>
        <w:t xml:space="preserve">ффективным  условием для формирования опыта конструктивного взаимодействия </w:t>
      </w:r>
      <w:r>
        <w:rPr>
          <w:rFonts w:ascii="Times New Roman" w:eastAsia="Calibri" w:hAnsi="Times New Roman" w:cs="Times New Roman"/>
          <w:sz w:val="28"/>
          <w:szCs w:val="28"/>
        </w:rPr>
        <w:t>подростков.</w:t>
      </w:r>
    </w:p>
    <w:p w:rsidR="008D1F45" w:rsidRDefault="008D1F45" w:rsidP="00715D76">
      <w:pPr>
        <w:spacing w:after="0" w:line="360" w:lineRule="auto"/>
        <w:ind w:right="-425" w:firstLine="567"/>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Default="008D1F45" w:rsidP="009D46AC">
      <w:pPr>
        <w:spacing w:after="0" w:line="360" w:lineRule="auto"/>
        <w:ind w:right="-425" w:firstLine="709"/>
        <w:jc w:val="both"/>
        <w:rPr>
          <w:rFonts w:ascii="Times New Roman" w:eastAsia="Calibri" w:hAnsi="Times New Roman" w:cs="Times New Roman"/>
          <w:sz w:val="28"/>
          <w:szCs w:val="28"/>
        </w:rPr>
      </w:pPr>
    </w:p>
    <w:p w:rsidR="008D1F45" w:rsidRPr="008D1F45" w:rsidRDefault="008D1F45" w:rsidP="008D1F45">
      <w:pPr>
        <w:spacing w:after="0" w:line="360" w:lineRule="auto"/>
        <w:ind w:right="-1"/>
        <w:jc w:val="center"/>
        <w:rPr>
          <w:rFonts w:ascii="Times New Roman" w:eastAsia="Calibri" w:hAnsi="Times New Roman" w:cs="Times New Roman"/>
          <w:b/>
          <w:sz w:val="28"/>
          <w:szCs w:val="28"/>
        </w:rPr>
      </w:pPr>
      <w:r w:rsidRPr="008D1F45">
        <w:rPr>
          <w:rFonts w:ascii="Times New Roman" w:eastAsia="Calibri" w:hAnsi="Times New Roman" w:cs="Times New Roman"/>
          <w:b/>
          <w:sz w:val="28"/>
          <w:szCs w:val="28"/>
        </w:rPr>
        <w:lastRenderedPageBreak/>
        <w:t>Список литературы</w:t>
      </w:r>
    </w:p>
    <w:p w:rsidR="008D1F45"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7224D0">
        <w:rPr>
          <w:iCs/>
          <w:sz w:val="28"/>
          <w:szCs w:val="28"/>
        </w:rPr>
        <w:t>Гацалова</w:t>
      </w:r>
      <w:proofErr w:type="spellEnd"/>
      <w:r w:rsidRPr="007224D0">
        <w:rPr>
          <w:iCs/>
          <w:sz w:val="28"/>
          <w:szCs w:val="28"/>
        </w:rPr>
        <w:t xml:space="preserve">, Л. Б. Социальная работа с детьми и подростками группы риска / Л.Б. </w:t>
      </w:r>
      <w:proofErr w:type="spellStart"/>
      <w:r w:rsidRPr="007224D0">
        <w:rPr>
          <w:iCs/>
          <w:sz w:val="28"/>
          <w:szCs w:val="28"/>
        </w:rPr>
        <w:t>Гацалова</w:t>
      </w:r>
      <w:proofErr w:type="spellEnd"/>
      <w:r w:rsidRPr="007224D0">
        <w:rPr>
          <w:iCs/>
          <w:sz w:val="28"/>
          <w:szCs w:val="28"/>
        </w:rPr>
        <w:t xml:space="preserve">, Л.К. </w:t>
      </w:r>
      <w:proofErr w:type="spellStart"/>
      <w:r w:rsidRPr="007224D0">
        <w:rPr>
          <w:iCs/>
          <w:sz w:val="28"/>
          <w:szCs w:val="28"/>
        </w:rPr>
        <w:t>Парсиева</w:t>
      </w:r>
      <w:proofErr w:type="spellEnd"/>
      <w:r w:rsidRPr="007224D0">
        <w:rPr>
          <w:iCs/>
          <w:sz w:val="28"/>
          <w:szCs w:val="28"/>
        </w:rPr>
        <w:t>, Т.Э. </w:t>
      </w:r>
      <w:proofErr w:type="gramStart"/>
      <w:r w:rsidRPr="007224D0">
        <w:rPr>
          <w:iCs/>
          <w:sz w:val="28"/>
          <w:szCs w:val="28"/>
        </w:rPr>
        <w:t>Кусов</w:t>
      </w:r>
      <w:proofErr w:type="gramEnd"/>
      <w:r w:rsidRPr="007224D0">
        <w:rPr>
          <w:iCs/>
          <w:sz w:val="28"/>
          <w:szCs w:val="28"/>
        </w:rPr>
        <w:t xml:space="preserve"> // Международный журнал прикладных и фундаментальных исследований. – 2014. – №9-3. – С. 166-167.</w:t>
      </w:r>
    </w:p>
    <w:p w:rsidR="005E6AAE" w:rsidRPr="005E6AAE" w:rsidRDefault="008D1F45"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7224D0">
        <w:rPr>
          <w:sz w:val="28"/>
          <w:szCs w:val="28"/>
        </w:rPr>
        <w:t>Голованов, В.П. Методика и технология работы педагога дополнительного образования: учеб</w:t>
      </w:r>
      <w:proofErr w:type="gramStart"/>
      <w:r w:rsidRPr="007224D0">
        <w:rPr>
          <w:sz w:val="28"/>
          <w:szCs w:val="28"/>
        </w:rPr>
        <w:t>.</w:t>
      </w:r>
      <w:proofErr w:type="gramEnd"/>
      <w:r w:rsidRPr="007224D0">
        <w:rPr>
          <w:sz w:val="28"/>
          <w:szCs w:val="28"/>
        </w:rPr>
        <w:t xml:space="preserve"> </w:t>
      </w:r>
      <w:proofErr w:type="gramStart"/>
      <w:r w:rsidRPr="007224D0">
        <w:rPr>
          <w:sz w:val="28"/>
          <w:szCs w:val="28"/>
        </w:rPr>
        <w:t>п</w:t>
      </w:r>
      <w:proofErr w:type="gramEnd"/>
      <w:r w:rsidRPr="007224D0">
        <w:rPr>
          <w:sz w:val="28"/>
          <w:szCs w:val="28"/>
        </w:rPr>
        <w:t>особие для студ. учреждений сред. проф. образования / В.П. Голованов. – М.</w:t>
      </w:r>
      <w:proofErr w:type="gramStart"/>
      <w:r w:rsidRPr="007224D0">
        <w:rPr>
          <w:sz w:val="28"/>
          <w:szCs w:val="28"/>
        </w:rPr>
        <w:t xml:space="preserve"> :</w:t>
      </w:r>
      <w:proofErr w:type="gramEnd"/>
      <w:r w:rsidRPr="007224D0">
        <w:rPr>
          <w:sz w:val="28"/>
          <w:szCs w:val="28"/>
        </w:rPr>
        <w:t xml:space="preserve"> ВЛАДОС, 2011. — 239 с.</w:t>
      </w:r>
    </w:p>
    <w:p w:rsidR="005E6AAE" w:rsidRPr="005E6AAE" w:rsidRDefault="005E6AAE"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5E6AAE">
        <w:rPr>
          <w:sz w:val="28"/>
          <w:szCs w:val="28"/>
        </w:rPr>
        <w:t xml:space="preserve">Данилюк, А. Я. Концепция духовно-нравственного развития и воспитания личности гражданина России [Текст] / А. Я. Данилюк, А. М. Кондаков, В. А. </w:t>
      </w:r>
      <w:proofErr w:type="spellStart"/>
      <w:r w:rsidRPr="005E6AAE">
        <w:rPr>
          <w:sz w:val="28"/>
          <w:szCs w:val="28"/>
        </w:rPr>
        <w:t>Тишков</w:t>
      </w:r>
      <w:proofErr w:type="spellEnd"/>
      <w:r w:rsidRPr="005E6AAE">
        <w:rPr>
          <w:sz w:val="28"/>
          <w:szCs w:val="28"/>
        </w:rPr>
        <w:t>. – М.</w:t>
      </w:r>
      <w:proofErr w:type="gramStart"/>
      <w:r w:rsidRPr="005E6AAE">
        <w:rPr>
          <w:sz w:val="28"/>
          <w:szCs w:val="28"/>
        </w:rPr>
        <w:t xml:space="preserve"> :</w:t>
      </w:r>
      <w:proofErr w:type="gramEnd"/>
      <w:r w:rsidRPr="005E6AAE">
        <w:rPr>
          <w:sz w:val="28"/>
          <w:szCs w:val="28"/>
        </w:rPr>
        <w:t xml:space="preserve"> Просвещение, 2009. – 23 </w:t>
      </w:r>
      <w:proofErr w:type="spellStart"/>
      <w:r w:rsidRPr="005E6AAE">
        <w:rPr>
          <w:sz w:val="28"/>
          <w:szCs w:val="28"/>
        </w:rPr>
        <w:t>c</w:t>
      </w:r>
      <w:proofErr w:type="spellEnd"/>
      <w:r w:rsidRPr="005E6AAE">
        <w:rPr>
          <w:sz w:val="28"/>
          <w:szCs w:val="28"/>
        </w:rPr>
        <w:t xml:space="preserve">. </w:t>
      </w:r>
    </w:p>
    <w:p w:rsidR="008D1F45"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r w:rsidRPr="007224D0">
        <w:rPr>
          <w:sz w:val="28"/>
          <w:szCs w:val="28"/>
        </w:rPr>
        <w:t>Донцов, А.И. Психология коллектива / А.И. Донцов. – М.</w:t>
      </w:r>
      <w:proofErr w:type="gramStart"/>
      <w:r w:rsidRPr="007224D0">
        <w:rPr>
          <w:sz w:val="28"/>
          <w:szCs w:val="28"/>
        </w:rPr>
        <w:t xml:space="preserve"> :</w:t>
      </w:r>
      <w:proofErr w:type="gramEnd"/>
      <w:r w:rsidRPr="007224D0">
        <w:rPr>
          <w:sz w:val="28"/>
          <w:szCs w:val="28"/>
        </w:rPr>
        <w:t xml:space="preserve"> МГУ, 2014. –208 с.</w:t>
      </w:r>
    </w:p>
    <w:p w:rsidR="008D1F45" w:rsidRPr="007224D0"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r w:rsidRPr="007224D0">
        <w:rPr>
          <w:sz w:val="28"/>
          <w:szCs w:val="28"/>
        </w:rPr>
        <w:t>Ефремова О.И Психолого-педагогический практикум. Учебно-методическое пособие /О.И. Ефремова. — Таганрог</w:t>
      </w:r>
      <w:proofErr w:type="gramStart"/>
      <w:r w:rsidRPr="007224D0">
        <w:rPr>
          <w:sz w:val="28"/>
          <w:szCs w:val="28"/>
        </w:rPr>
        <w:t xml:space="preserve"> :</w:t>
      </w:r>
      <w:proofErr w:type="gramEnd"/>
      <w:r w:rsidRPr="007224D0">
        <w:rPr>
          <w:sz w:val="28"/>
          <w:szCs w:val="28"/>
        </w:rPr>
        <w:t xml:space="preserve"> Изд-во «Нюанс», 2010 —  200 </w:t>
      </w:r>
      <w:proofErr w:type="gramStart"/>
      <w:r w:rsidRPr="007224D0">
        <w:rPr>
          <w:sz w:val="28"/>
          <w:szCs w:val="28"/>
        </w:rPr>
        <w:t>с</w:t>
      </w:r>
      <w:proofErr w:type="gramEnd"/>
      <w:r w:rsidRPr="007224D0">
        <w:rPr>
          <w:sz w:val="28"/>
          <w:szCs w:val="28"/>
        </w:rPr>
        <w:t>.</w:t>
      </w:r>
    </w:p>
    <w:p w:rsidR="008D1F45"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r w:rsidRPr="00B241BB">
        <w:rPr>
          <w:sz w:val="28"/>
          <w:szCs w:val="28"/>
        </w:rPr>
        <w:t>Жданова, С.Н. Социум и школьник: методология педагогического исследования взаимодействия: монография /</w:t>
      </w:r>
      <w:proofErr w:type="spellStart"/>
      <w:r w:rsidRPr="00B241BB">
        <w:rPr>
          <w:sz w:val="28"/>
          <w:szCs w:val="28"/>
        </w:rPr>
        <w:t>С.В.Сальцева</w:t>
      </w:r>
      <w:proofErr w:type="spellEnd"/>
      <w:r w:rsidRPr="00B241BB">
        <w:rPr>
          <w:sz w:val="28"/>
          <w:szCs w:val="28"/>
        </w:rPr>
        <w:t>, С.Н.Жданова – М.: Изд-во УРАО, 2010. – 185с.</w:t>
      </w:r>
    </w:p>
    <w:p w:rsidR="008D1F45" w:rsidRPr="004643D7"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B241BB">
        <w:rPr>
          <w:iCs/>
          <w:sz w:val="28"/>
          <w:szCs w:val="28"/>
        </w:rPr>
        <w:t>Змановская</w:t>
      </w:r>
      <w:proofErr w:type="spellEnd"/>
      <w:r w:rsidRPr="00B241BB">
        <w:rPr>
          <w:iCs/>
          <w:sz w:val="28"/>
          <w:szCs w:val="28"/>
        </w:rPr>
        <w:t xml:space="preserve">, Е.В. </w:t>
      </w:r>
      <w:proofErr w:type="spellStart"/>
      <w:r w:rsidRPr="00B241BB">
        <w:rPr>
          <w:iCs/>
          <w:sz w:val="28"/>
          <w:szCs w:val="28"/>
        </w:rPr>
        <w:t>Девиантология</w:t>
      </w:r>
      <w:proofErr w:type="spellEnd"/>
      <w:r w:rsidRPr="00B241BB">
        <w:rPr>
          <w:iCs/>
          <w:sz w:val="28"/>
          <w:szCs w:val="28"/>
        </w:rPr>
        <w:t>: (Психология отклоняющегося поведения): учеб</w:t>
      </w:r>
      <w:proofErr w:type="gramStart"/>
      <w:r w:rsidRPr="00B241BB">
        <w:rPr>
          <w:iCs/>
          <w:sz w:val="28"/>
          <w:szCs w:val="28"/>
        </w:rPr>
        <w:t>.</w:t>
      </w:r>
      <w:proofErr w:type="gramEnd"/>
      <w:r w:rsidRPr="00B241BB">
        <w:rPr>
          <w:iCs/>
          <w:sz w:val="28"/>
          <w:szCs w:val="28"/>
        </w:rPr>
        <w:t xml:space="preserve"> </w:t>
      </w:r>
      <w:proofErr w:type="gramStart"/>
      <w:r w:rsidRPr="00B241BB">
        <w:rPr>
          <w:iCs/>
          <w:sz w:val="28"/>
          <w:szCs w:val="28"/>
        </w:rPr>
        <w:t>п</w:t>
      </w:r>
      <w:proofErr w:type="gramEnd"/>
      <w:r w:rsidRPr="00B241BB">
        <w:rPr>
          <w:iCs/>
          <w:sz w:val="28"/>
          <w:szCs w:val="28"/>
        </w:rPr>
        <w:t xml:space="preserve">особие для студ. </w:t>
      </w:r>
      <w:proofErr w:type="spellStart"/>
      <w:r w:rsidRPr="00B241BB">
        <w:rPr>
          <w:iCs/>
          <w:sz w:val="28"/>
          <w:szCs w:val="28"/>
        </w:rPr>
        <w:t>высш</w:t>
      </w:r>
      <w:proofErr w:type="spellEnd"/>
      <w:r w:rsidRPr="00B241BB">
        <w:rPr>
          <w:iCs/>
          <w:sz w:val="28"/>
          <w:szCs w:val="28"/>
        </w:rPr>
        <w:t xml:space="preserve">. учеб. заведений. – 2-е изд., </w:t>
      </w:r>
      <w:proofErr w:type="spellStart"/>
      <w:r w:rsidRPr="00B241BB">
        <w:rPr>
          <w:iCs/>
          <w:sz w:val="28"/>
          <w:szCs w:val="28"/>
        </w:rPr>
        <w:t>испр</w:t>
      </w:r>
      <w:proofErr w:type="spellEnd"/>
      <w:r w:rsidRPr="00B241BB">
        <w:rPr>
          <w:iCs/>
          <w:sz w:val="28"/>
          <w:szCs w:val="28"/>
        </w:rPr>
        <w:t xml:space="preserve">. – М.: Издательский центр «Академия», 2004. – 288 </w:t>
      </w:r>
      <w:proofErr w:type="gramStart"/>
      <w:r w:rsidRPr="00B241BB">
        <w:rPr>
          <w:iCs/>
          <w:sz w:val="28"/>
          <w:szCs w:val="28"/>
        </w:rPr>
        <w:t>с</w:t>
      </w:r>
      <w:proofErr w:type="gramEnd"/>
      <w:r w:rsidRPr="00B241BB">
        <w:rPr>
          <w:iCs/>
          <w:sz w:val="28"/>
          <w:szCs w:val="28"/>
        </w:rPr>
        <w:t>.</w:t>
      </w:r>
    </w:p>
    <w:p w:rsidR="004643D7" w:rsidRPr="004643D7" w:rsidRDefault="004643D7" w:rsidP="008D1F45">
      <w:pPr>
        <w:pStyle w:val="a4"/>
        <w:numPr>
          <w:ilvl w:val="0"/>
          <w:numId w:val="1"/>
        </w:numPr>
        <w:tabs>
          <w:tab w:val="left" w:pos="1134"/>
        </w:tabs>
        <w:spacing w:before="0" w:beforeAutospacing="0" w:after="0" w:afterAutospacing="0" w:line="360" w:lineRule="auto"/>
        <w:ind w:left="0" w:firstLine="709"/>
        <w:jc w:val="both"/>
        <w:rPr>
          <w:sz w:val="28"/>
          <w:szCs w:val="28"/>
        </w:rPr>
      </w:pPr>
      <w:r>
        <w:rPr>
          <w:iCs/>
          <w:sz w:val="28"/>
          <w:szCs w:val="28"/>
        </w:rPr>
        <w:t xml:space="preserve">Избранные педагогические труды В.А. Сухомлинского в 3-х томах </w:t>
      </w:r>
      <w:r w:rsidRPr="004643D7">
        <w:rPr>
          <w:iCs/>
          <w:sz w:val="28"/>
          <w:szCs w:val="28"/>
        </w:rPr>
        <w:t>[</w:t>
      </w:r>
      <w:r>
        <w:rPr>
          <w:iCs/>
          <w:sz w:val="28"/>
          <w:szCs w:val="28"/>
        </w:rPr>
        <w:t>Электронный ресурс</w:t>
      </w:r>
      <w:r w:rsidRPr="004643D7">
        <w:rPr>
          <w:iCs/>
          <w:sz w:val="28"/>
          <w:szCs w:val="28"/>
        </w:rPr>
        <w:t>]</w:t>
      </w:r>
      <w:r>
        <w:rPr>
          <w:iCs/>
          <w:sz w:val="28"/>
          <w:szCs w:val="28"/>
        </w:rPr>
        <w:t>.</w:t>
      </w:r>
      <w:r w:rsidRPr="004643D7">
        <w:rPr>
          <w:iCs/>
          <w:sz w:val="28"/>
          <w:szCs w:val="28"/>
        </w:rPr>
        <w:t xml:space="preserve"> </w:t>
      </w:r>
      <w:r>
        <w:rPr>
          <w:iCs/>
          <w:sz w:val="28"/>
          <w:szCs w:val="28"/>
          <w:lang w:val="en-US"/>
        </w:rPr>
        <w:t>URL</w:t>
      </w:r>
      <w:r w:rsidRPr="004643D7">
        <w:rPr>
          <w:iCs/>
          <w:sz w:val="28"/>
          <w:szCs w:val="28"/>
        </w:rPr>
        <w:t>:</w:t>
      </w:r>
      <w:r w:rsidRPr="004643D7">
        <w:t xml:space="preserve"> </w:t>
      </w:r>
      <w:hyperlink r:id="rId6" w:history="1">
        <w:r w:rsidRPr="007E4C53">
          <w:rPr>
            <w:rStyle w:val="a3"/>
            <w:iCs/>
            <w:sz w:val="28"/>
            <w:szCs w:val="28"/>
            <w:lang w:val="en-US"/>
          </w:rPr>
          <w:t>http</w:t>
        </w:r>
        <w:r w:rsidRPr="004643D7">
          <w:rPr>
            <w:rStyle w:val="a3"/>
            <w:iCs/>
            <w:sz w:val="28"/>
            <w:szCs w:val="28"/>
          </w:rPr>
          <w:t>://</w:t>
        </w:r>
        <w:r w:rsidRPr="007E4C53">
          <w:rPr>
            <w:rStyle w:val="a3"/>
            <w:iCs/>
            <w:sz w:val="28"/>
            <w:szCs w:val="28"/>
            <w:lang w:val="en-US"/>
          </w:rPr>
          <w:t>lib</w:t>
        </w:r>
        <w:r w:rsidRPr="004643D7">
          <w:rPr>
            <w:rStyle w:val="a3"/>
            <w:iCs/>
            <w:sz w:val="28"/>
            <w:szCs w:val="28"/>
          </w:rPr>
          <w:t>.</w:t>
        </w:r>
        <w:proofErr w:type="spellStart"/>
        <w:r w:rsidRPr="007E4C53">
          <w:rPr>
            <w:rStyle w:val="a3"/>
            <w:iCs/>
            <w:sz w:val="28"/>
            <w:szCs w:val="28"/>
            <w:lang w:val="en-US"/>
          </w:rPr>
          <w:t>mgppu</w:t>
        </w:r>
        <w:proofErr w:type="spellEnd"/>
        <w:r w:rsidRPr="004643D7">
          <w:rPr>
            <w:rStyle w:val="a3"/>
            <w:iCs/>
            <w:sz w:val="28"/>
            <w:szCs w:val="28"/>
          </w:rPr>
          <w:t>.</w:t>
        </w:r>
        <w:proofErr w:type="spellStart"/>
        <w:r w:rsidRPr="007E4C53">
          <w:rPr>
            <w:rStyle w:val="a3"/>
            <w:iCs/>
            <w:sz w:val="28"/>
            <w:szCs w:val="28"/>
            <w:lang w:val="en-US"/>
          </w:rPr>
          <w:t>ru</w:t>
        </w:r>
        <w:proofErr w:type="spellEnd"/>
        <w:r w:rsidRPr="004643D7">
          <w:rPr>
            <w:rStyle w:val="a3"/>
            <w:iCs/>
            <w:sz w:val="28"/>
            <w:szCs w:val="28"/>
          </w:rPr>
          <w:t>/</w:t>
        </w:r>
        <w:proofErr w:type="spellStart"/>
        <w:r w:rsidRPr="007E4C53">
          <w:rPr>
            <w:rStyle w:val="a3"/>
            <w:iCs/>
            <w:sz w:val="28"/>
            <w:szCs w:val="28"/>
            <w:lang w:val="en-US"/>
          </w:rPr>
          <w:t>OpacUnicode</w:t>
        </w:r>
        <w:proofErr w:type="spellEnd"/>
        <w:r w:rsidRPr="004643D7">
          <w:rPr>
            <w:rStyle w:val="a3"/>
            <w:iCs/>
            <w:sz w:val="28"/>
            <w:szCs w:val="28"/>
          </w:rPr>
          <w:t>/</w:t>
        </w:r>
        <w:r w:rsidRPr="007E4C53">
          <w:rPr>
            <w:rStyle w:val="a3"/>
            <w:iCs/>
            <w:sz w:val="28"/>
            <w:szCs w:val="28"/>
            <w:lang w:val="en-US"/>
          </w:rPr>
          <w:t>index</w:t>
        </w:r>
        <w:r w:rsidRPr="004643D7">
          <w:rPr>
            <w:rStyle w:val="a3"/>
            <w:iCs/>
            <w:sz w:val="28"/>
            <w:szCs w:val="28"/>
          </w:rPr>
          <w:t>.</w:t>
        </w:r>
        <w:proofErr w:type="spellStart"/>
        <w:r w:rsidRPr="007E4C53">
          <w:rPr>
            <w:rStyle w:val="a3"/>
            <w:iCs/>
            <w:sz w:val="28"/>
            <w:szCs w:val="28"/>
            <w:lang w:val="en-US"/>
          </w:rPr>
          <w:t>php</w:t>
        </w:r>
        <w:proofErr w:type="spellEnd"/>
        <w:r w:rsidRPr="004643D7">
          <w:rPr>
            <w:rStyle w:val="a3"/>
            <w:iCs/>
            <w:sz w:val="28"/>
            <w:szCs w:val="28"/>
          </w:rPr>
          <w:t>?</w:t>
        </w:r>
        <w:proofErr w:type="spellStart"/>
        <w:r w:rsidRPr="007E4C53">
          <w:rPr>
            <w:rStyle w:val="a3"/>
            <w:iCs/>
            <w:sz w:val="28"/>
            <w:szCs w:val="28"/>
            <w:lang w:val="en-US"/>
          </w:rPr>
          <w:t>url</w:t>
        </w:r>
        <w:proofErr w:type="spellEnd"/>
        <w:r w:rsidRPr="004643D7">
          <w:rPr>
            <w:rStyle w:val="a3"/>
            <w:iCs/>
            <w:sz w:val="28"/>
            <w:szCs w:val="28"/>
          </w:rPr>
          <w:t>=/</w:t>
        </w:r>
        <w:r w:rsidRPr="007E4C53">
          <w:rPr>
            <w:rStyle w:val="a3"/>
            <w:iCs/>
            <w:sz w:val="28"/>
            <w:szCs w:val="28"/>
            <w:lang w:val="en-US"/>
          </w:rPr>
          <w:t>notices</w:t>
        </w:r>
        <w:r w:rsidRPr="004643D7">
          <w:rPr>
            <w:rStyle w:val="a3"/>
            <w:iCs/>
            <w:sz w:val="28"/>
            <w:szCs w:val="28"/>
          </w:rPr>
          <w:t>/</w:t>
        </w:r>
        <w:r w:rsidRPr="007E4C53">
          <w:rPr>
            <w:rStyle w:val="a3"/>
            <w:iCs/>
            <w:sz w:val="28"/>
            <w:szCs w:val="28"/>
            <w:lang w:val="en-US"/>
          </w:rPr>
          <w:t>index</w:t>
        </w:r>
        <w:r w:rsidRPr="004643D7">
          <w:rPr>
            <w:rStyle w:val="a3"/>
            <w:iCs/>
            <w:sz w:val="28"/>
            <w:szCs w:val="28"/>
          </w:rPr>
          <w:t>/</w:t>
        </w:r>
        <w:proofErr w:type="spellStart"/>
        <w:r w:rsidRPr="007E4C53">
          <w:rPr>
            <w:rStyle w:val="a3"/>
            <w:iCs/>
            <w:sz w:val="28"/>
            <w:szCs w:val="28"/>
            <w:lang w:val="en-US"/>
          </w:rPr>
          <w:t>IdNotice</w:t>
        </w:r>
        <w:proofErr w:type="spellEnd"/>
        <w:r w:rsidRPr="004643D7">
          <w:rPr>
            <w:rStyle w:val="a3"/>
            <w:iCs/>
            <w:sz w:val="28"/>
            <w:szCs w:val="28"/>
          </w:rPr>
          <w:t>:153616/</w:t>
        </w:r>
        <w:r w:rsidRPr="007E4C53">
          <w:rPr>
            <w:rStyle w:val="a3"/>
            <w:iCs/>
            <w:sz w:val="28"/>
            <w:szCs w:val="28"/>
            <w:lang w:val="en-US"/>
          </w:rPr>
          <w:t>Source</w:t>
        </w:r>
        <w:r w:rsidRPr="004643D7">
          <w:rPr>
            <w:rStyle w:val="a3"/>
            <w:iCs/>
            <w:sz w:val="28"/>
            <w:szCs w:val="28"/>
          </w:rPr>
          <w:t>:</w:t>
        </w:r>
        <w:r w:rsidRPr="007E4C53">
          <w:rPr>
            <w:rStyle w:val="a3"/>
            <w:iCs/>
            <w:sz w:val="28"/>
            <w:szCs w:val="28"/>
            <w:lang w:val="en-US"/>
          </w:rPr>
          <w:t>default</w:t>
        </w:r>
      </w:hyperlink>
      <w:r w:rsidRPr="004643D7">
        <w:rPr>
          <w:iCs/>
          <w:sz w:val="28"/>
          <w:szCs w:val="28"/>
        </w:rPr>
        <w:t xml:space="preserve"> </w:t>
      </w:r>
      <w:r>
        <w:rPr>
          <w:iCs/>
          <w:sz w:val="28"/>
          <w:szCs w:val="28"/>
        </w:rPr>
        <w:t>(дата обращения: 20.01.2018).</w:t>
      </w:r>
    </w:p>
    <w:p w:rsidR="008D1F45" w:rsidRPr="007224D0" w:rsidRDefault="008D1F45" w:rsidP="008D1F45">
      <w:pPr>
        <w:pStyle w:val="a4"/>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7224D0">
        <w:rPr>
          <w:iCs/>
          <w:sz w:val="28"/>
          <w:szCs w:val="28"/>
        </w:rPr>
        <w:t>Лисина</w:t>
      </w:r>
      <w:proofErr w:type="spellEnd"/>
      <w:r w:rsidRPr="007224D0">
        <w:rPr>
          <w:iCs/>
          <w:sz w:val="28"/>
          <w:szCs w:val="28"/>
        </w:rPr>
        <w:t xml:space="preserve">, М.И. Формирование личности ребенка в общении / М.И. </w:t>
      </w:r>
      <w:proofErr w:type="spellStart"/>
      <w:r w:rsidRPr="007224D0">
        <w:rPr>
          <w:iCs/>
          <w:sz w:val="28"/>
          <w:szCs w:val="28"/>
        </w:rPr>
        <w:t>Лисина</w:t>
      </w:r>
      <w:proofErr w:type="spellEnd"/>
      <w:r w:rsidRPr="007224D0">
        <w:rPr>
          <w:iCs/>
          <w:sz w:val="28"/>
          <w:szCs w:val="28"/>
        </w:rPr>
        <w:t xml:space="preserve">. – </w:t>
      </w:r>
      <w:proofErr w:type="spellStart"/>
      <w:r w:rsidRPr="007224D0">
        <w:rPr>
          <w:iCs/>
          <w:sz w:val="28"/>
          <w:szCs w:val="28"/>
        </w:rPr>
        <w:t>Спб</w:t>
      </w:r>
      <w:proofErr w:type="spellEnd"/>
      <w:r w:rsidRPr="007224D0">
        <w:rPr>
          <w:iCs/>
          <w:sz w:val="28"/>
          <w:szCs w:val="28"/>
        </w:rPr>
        <w:t xml:space="preserve">.: Питер, 2009. – 320 </w:t>
      </w:r>
      <w:proofErr w:type="gramStart"/>
      <w:r w:rsidRPr="007224D0">
        <w:rPr>
          <w:iCs/>
          <w:sz w:val="28"/>
          <w:szCs w:val="28"/>
        </w:rPr>
        <w:t>с</w:t>
      </w:r>
      <w:proofErr w:type="gramEnd"/>
      <w:r w:rsidRPr="007224D0">
        <w:rPr>
          <w:iCs/>
          <w:sz w:val="28"/>
          <w:szCs w:val="28"/>
        </w:rPr>
        <w:t>.</w:t>
      </w:r>
    </w:p>
    <w:p w:rsidR="005E6AAE" w:rsidRPr="005E6AAE" w:rsidRDefault="008D1F45"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7224D0">
        <w:rPr>
          <w:iCs/>
          <w:sz w:val="28"/>
          <w:szCs w:val="28"/>
        </w:rPr>
        <w:t xml:space="preserve">Национальная стратегия действий в интересах детей на 2012–2017 гг. </w:t>
      </w:r>
      <w:r w:rsidRPr="007224D0">
        <w:rPr>
          <w:sz w:val="28"/>
          <w:szCs w:val="28"/>
        </w:rPr>
        <w:t>[Электронный ресурс].</w:t>
      </w:r>
      <w:r w:rsidRPr="007224D0">
        <w:rPr>
          <w:iCs/>
          <w:sz w:val="28"/>
          <w:szCs w:val="28"/>
        </w:rPr>
        <w:t xml:space="preserve"> URL: http://www.komitet2–</w:t>
      </w:r>
      <w:r w:rsidRPr="007224D0">
        <w:rPr>
          <w:iCs/>
          <w:sz w:val="28"/>
          <w:szCs w:val="28"/>
        </w:rPr>
        <w:lastRenderedPageBreak/>
        <w:t>6.km.duma.gov.ru/site.xp/05004912405305</w:t>
      </w:r>
      <w:r>
        <w:rPr>
          <w:iCs/>
          <w:sz w:val="28"/>
          <w:szCs w:val="28"/>
        </w:rPr>
        <w:t>2055.html (дата обращения: 15.01.2018</w:t>
      </w:r>
      <w:r w:rsidRPr="007224D0">
        <w:rPr>
          <w:iCs/>
          <w:sz w:val="28"/>
          <w:szCs w:val="28"/>
        </w:rPr>
        <w:t>).</w:t>
      </w:r>
    </w:p>
    <w:p w:rsidR="005E6AAE" w:rsidRPr="005E6AAE" w:rsidRDefault="005E6AAE"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5E6AAE">
        <w:rPr>
          <w:sz w:val="28"/>
          <w:szCs w:val="28"/>
        </w:rPr>
        <w:t xml:space="preserve">Национальная образовательная инициатива «Наша новая школа» [Электронный ресурс] Режим доступа: </w:t>
      </w:r>
      <w:r w:rsidRPr="005E6AAE">
        <w:rPr>
          <w:sz w:val="28"/>
          <w:szCs w:val="28"/>
          <w:shd w:val="clear" w:color="auto" w:fill="FFFFFF"/>
          <w:lang w:val="en-US"/>
        </w:rPr>
        <w:t>URL</w:t>
      </w:r>
      <w:r w:rsidRPr="005E6AAE">
        <w:rPr>
          <w:sz w:val="28"/>
          <w:szCs w:val="28"/>
          <w:shd w:val="clear" w:color="auto" w:fill="FFFFFF"/>
        </w:rPr>
        <w:t xml:space="preserve">: </w:t>
      </w:r>
      <w:hyperlink r:id="rId7" w:history="1">
        <w:r w:rsidRPr="005E6AAE">
          <w:rPr>
            <w:rStyle w:val="a3"/>
            <w:sz w:val="28"/>
            <w:szCs w:val="28"/>
          </w:rPr>
          <w:t>http://old.mon.gov.ru/dok/akt/6591/</w:t>
        </w:r>
      </w:hyperlink>
      <w:r>
        <w:rPr>
          <w:sz w:val="28"/>
          <w:szCs w:val="28"/>
        </w:rPr>
        <w:t xml:space="preserve"> (дата обращения: 24.01.2018</w:t>
      </w:r>
      <w:r w:rsidRPr="005E6AAE">
        <w:rPr>
          <w:sz w:val="28"/>
          <w:szCs w:val="28"/>
        </w:rPr>
        <w:t>)</w:t>
      </w:r>
    </w:p>
    <w:p w:rsidR="005E6AAE" w:rsidRPr="005E6AAE" w:rsidRDefault="005E6AAE"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5E6AAE">
        <w:rPr>
          <w:sz w:val="28"/>
          <w:szCs w:val="28"/>
        </w:rPr>
        <w:t xml:space="preserve">Стратегия инновационного развития Российской Федерации на период до 2020 года. Правительство Российской Федерации. Распоряжение от 8 декабря </w:t>
      </w:r>
      <w:smartTag w:uri="urn:schemas-microsoft-com:office:smarttags" w:element="metricconverter">
        <w:smartTagPr>
          <w:attr w:name="ProductID" w:val="2011 г"/>
        </w:smartTagPr>
        <w:r w:rsidRPr="005E6AAE">
          <w:rPr>
            <w:sz w:val="28"/>
            <w:szCs w:val="28"/>
          </w:rPr>
          <w:t>2011 г</w:t>
        </w:r>
      </w:smartTag>
      <w:r w:rsidRPr="005E6AAE">
        <w:rPr>
          <w:sz w:val="28"/>
          <w:szCs w:val="28"/>
        </w:rPr>
        <w:t xml:space="preserve">. № 2227-р. Об утверждении Стратегии инновационного развития Российской Федерации на период до </w:t>
      </w:r>
      <w:smartTag w:uri="urn:schemas-microsoft-com:office:smarttags" w:element="metricconverter">
        <w:smartTagPr>
          <w:attr w:name="ProductID" w:val="2020 г"/>
        </w:smartTagPr>
        <w:r w:rsidRPr="005E6AAE">
          <w:rPr>
            <w:sz w:val="28"/>
            <w:szCs w:val="28"/>
          </w:rPr>
          <w:t>2020 г</w:t>
        </w:r>
      </w:smartTag>
      <w:r w:rsidRPr="005E6AAE">
        <w:rPr>
          <w:sz w:val="28"/>
          <w:szCs w:val="28"/>
        </w:rPr>
        <w:t>. [Электронный</w:t>
      </w:r>
      <w:r w:rsidRPr="005E6AAE">
        <w:rPr>
          <w:sz w:val="28"/>
          <w:szCs w:val="28"/>
        </w:rPr>
        <w:tab/>
        <w:t>ресурс]. Режим доступа:</w:t>
      </w:r>
      <w:hyperlink r:id="rId8" w:history="1">
        <w:r w:rsidRPr="007E4C53">
          <w:rPr>
            <w:rStyle w:val="a3"/>
            <w:sz w:val="28"/>
            <w:szCs w:val="28"/>
          </w:rPr>
          <w:t>http://www.economy.gov.ru/minec/activity/sections/innovations/doc20120210_04</w:t>
        </w:r>
      </w:hyperlink>
      <w:r w:rsidRPr="005E6AAE">
        <w:rPr>
          <w:sz w:val="28"/>
          <w:szCs w:val="28"/>
        </w:rPr>
        <w:t>.</w:t>
      </w:r>
    </w:p>
    <w:p w:rsidR="005E6AAE" w:rsidRPr="005E6AAE" w:rsidRDefault="004643D7"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5E6AAE">
        <w:rPr>
          <w:iCs/>
          <w:sz w:val="28"/>
          <w:szCs w:val="28"/>
        </w:rPr>
        <w:t xml:space="preserve">Федеральный закон от 24.07.1998 N 124-ФЗ (ред. от 28.11.2015) «Об основных гарантиях прав ребенка в Российской Федерации».  </w:t>
      </w:r>
      <w:r w:rsidRPr="005E6AAE">
        <w:rPr>
          <w:sz w:val="28"/>
          <w:szCs w:val="28"/>
        </w:rPr>
        <w:t xml:space="preserve">[Электронный ресурс]. URL: </w:t>
      </w:r>
      <w:hyperlink r:id="rId9" w:history="1">
        <w:r w:rsidRPr="005E6AAE">
          <w:rPr>
            <w:rStyle w:val="a3"/>
            <w:iCs/>
            <w:sz w:val="28"/>
            <w:szCs w:val="28"/>
          </w:rPr>
          <w:t>http://www.consultant.ru/document/cons_doc_law_19558/</w:t>
        </w:r>
      </w:hyperlink>
    </w:p>
    <w:p w:rsidR="005E6AAE" w:rsidRPr="005E6AAE" w:rsidRDefault="005E6AAE" w:rsidP="005E6AAE">
      <w:pPr>
        <w:pStyle w:val="a4"/>
        <w:numPr>
          <w:ilvl w:val="0"/>
          <w:numId w:val="1"/>
        </w:numPr>
        <w:tabs>
          <w:tab w:val="left" w:pos="1134"/>
        </w:tabs>
        <w:spacing w:before="0" w:beforeAutospacing="0" w:after="0" w:afterAutospacing="0" w:line="360" w:lineRule="auto"/>
        <w:ind w:left="0" w:firstLine="709"/>
        <w:jc w:val="both"/>
        <w:rPr>
          <w:sz w:val="28"/>
          <w:szCs w:val="28"/>
        </w:rPr>
      </w:pPr>
      <w:proofErr w:type="spellStart"/>
      <w:r w:rsidRPr="005E6AAE">
        <w:rPr>
          <w:sz w:val="28"/>
          <w:szCs w:val="28"/>
        </w:rPr>
        <w:t>Фельдштейн</w:t>
      </w:r>
      <w:proofErr w:type="spellEnd"/>
      <w:r w:rsidRPr="005E6AAE">
        <w:rPr>
          <w:sz w:val="28"/>
          <w:szCs w:val="28"/>
        </w:rPr>
        <w:t xml:space="preserve">, Д.И. Психология развития человека как личности: </w:t>
      </w:r>
      <w:proofErr w:type="spellStart"/>
      <w:r w:rsidRPr="005E6AAE">
        <w:rPr>
          <w:sz w:val="28"/>
          <w:szCs w:val="28"/>
        </w:rPr>
        <w:t>Избр</w:t>
      </w:r>
      <w:proofErr w:type="spellEnd"/>
      <w:r w:rsidRPr="005E6AAE">
        <w:rPr>
          <w:sz w:val="28"/>
          <w:szCs w:val="28"/>
        </w:rPr>
        <w:t xml:space="preserve">. Тр.: в 2 т. / Д.И. </w:t>
      </w:r>
      <w:proofErr w:type="spellStart"/>
      <w:r w:rsidRPr="005E6AAE">
        <w:rPr>
          <w:sz w:val="28"/>
          <w:szCs w:val="28"/>
        </w:rPr>
        <w:t>Фельдштейн</w:t>
      </w:r>
      <w:proofErr w:type="spellEnd"/>
      <w:r w:rsidRPr="005E6AAE">
        <w:rPr>
          <w:sz w:val="28"/>
          <w:szCs w:val="28"/>
        </w:rPr>
        <w:t>. – М., 2005. – Т. 1. – 568 с.</w:t>
      </w:r>
    </w:p>
    <w:p w:rsidR="005E6AAE" w:rsidRPr="005E6AAE" w:rsidRDefault="005E6AAE" w:rsidP="005E6AAE">
      <w:pPr>
        <w:pStyle w:val="a4"/>
        <w:numPr>
          <w:ilvl w:val="0"/>
          <w:numId w:val="1"/>
        </w:numPr>
        <w:tabs>
          <w:tab w:val="left" w:pos="1134"/>
        </w:tabs>
        <w:spacing w:before="0" w:beforeAutospacing="0" w:after="0" w:afterAutospacing="0" w:line="360" w:lineRule="auto"/>
        <w:ind w:left="0" w:firstLine="709"/>
        <w:jc w:val="both"/>
        <w:rPr>
          <w:sz w:val="28"/>
          <w:szCs w:val="28"/>
        </w:rPr>
      </w:pPr>
      <w:r w:rsidRPr="005E6AAE">
        <w:rPr>
          <w:sz w:val="28"/>
          <w:szCs w:val="28"/>
        </w:rPr>
        <w:t>Хуторской, А. В. Современная дидактика: учеб</w:t>
      </w:r>
      <w:proofErr w:type="gramStart"/>
      <w:r w:rsidRPr="005E6AAE">
        <w:rPr>
          <w:sz w:val="28"/>
          <w:szCs w:val="28"/>
        </w:rPr>
        <w:t>.</w:t>
      </w:r>
      <w:proofErr w:type="gramEnd"/>
      <w:r w:rsidRPr="005E6AAE">
        <w:rPr>
          <w:sz w:val="28"/>
          <w:szCs w:val="28"/>
        </w:rPr>
        <w:t xml:space="preserve"> </w:t>
      </w:r>
      <w:proofErr w:type="gramStart"/>
      <w:r w:rsidRPr="005E6AAE">
        <w:rPr>
          <w:sz w:val="28"/>
          <w:szCs w:val="28"/>
        </w:rPr>
        <w:t>п</w:t>
      </w:r>
      <w:proofErr w:type="gramEnd"/>
      <w:r w:rsidRPr="005E6AAE">
        <w:rPr>
          <w:sz w:val="28"/>
          <w:szCs w:val="28"/>
        </w:rPr>
        <w:t xml:space="preserve">особие / А. В. Хуторской. – 2-е изд., </w:t>
      </w:r>
      <w:proofErr w:type="spellStart"/>
      <w:r w:rsidRPr="005E6AAE">
        <w:rPr>
          <w:sz w:val="28"/>
          <w:szCs w:val="28"/>
        </w:rPr>
        <w:t>перераб</w:t>
      </w:r>
      <w:proofErr w:type="spellEnd"/>
      <w:r w:rsidRPr="005E6AAE">
        <w:rPr>
          <w:sz w:val="28"/>
          <w:szCs w:val="28"/>
        </w:rPr>
        <w:t xml:space="preserve">. – М.: </w:t>
      </w:r>
      <w:proofErr w:type="spellStart"/>
      <w:r w:rsidRPr="005E6AAE">
        <w:rPr>
          <w:sz w:val="28"/>
          <w:szCs w:val="28"/>
        </w:rPr>
        <w:t>Высш</w:t>
      </w:r>
      <w:proofErr w:type="spellEnd"/>
      <w:r w:rsidRPr="005E6AAE">
        <w:rPr>
          <w:sz w:val="28"/>
          <w:szCs w:val="28"/>
        </w:rPr>
        <w:t xml:space="preserve">. </w:t>
      </w:r>
      <w:proofErr w:type="spellStart"/>
      <w:r w:rsidRPr="005E6AAE">
        <w:rPr>
          <w:sz w:val="28"/>
          <w:szCs w:val="28"/>
        </w:rPr>
        <w:t>шк</w:t>
      </w:r>
      <w:proofErr w:type="spellEnd"/>
      <w:r w:rsidRPr="005E6AAE">
        <w:rPr>
          <w:sz w:val="28"/>
          <w:szCs w:val="28"/>
        </w:rPr>
        <w:t>., 2007. – 639 с.</w:t>
      </w:r>
    </w:p>
    <w:p w:rsidR="005E6AAE" w:rsidRPr="005E6AAE" w:rsidRDefault="005E6AAE" w:rsidP="005E6AAE">
      <w:pPr>
        <w:pStyle w:val="a4"/>
        <w:tabs>
          <w:tab w:val="left" w:pos="1134"/>
        </w:tabs>
        <w:spacing w:before="0" w:beforeAutospacing="0" w:after="0" w:afterAutospacing="0" w:line="360" w:lineRule="auto"/>
        <w:jc w:val="both"/>
        <w:rPr>
          <w:sz w:val="28"/>
          <w:szCs w:val="28"/>
        </w:rPr>
      </w:pPr>
    </w:p>
    <w:sectPr w:rsidR="005E6AAE" w:rsidRPr="005E6AAE" w:rsidSect="00F137A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0A71"/>
    <w:multiLevelType w:val="hybridMultilevel"/>
    <w:tmpl w:val="8872F82A"/>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F6159C"/>
    <w:multiLevelType w:val="multilevel"/>
    <w:tmpl w:val="A858B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ascii="Times New Roman" w:hAnsi="Times New Roman" w:cs="Times New Roman" w:hint="default"/>
        <w:b w:val="0"/>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E40CE8"/>
    <w:rsid w:val="00011E6B"/>
    <w:rsid w:val="000C7BA1"/>
    <w:rsid w:val="002C6649"/>
    <w:rsid w:val="002D4A92"/>
    <w:rsid w:val="002F0760"/>
    <w:rsid w:val="003223AA"/>
    <w:rsid w:val="00327766"/>
    <w:rsid w:val="00452ACD"/>
    <w:rsid w:val="004643D7"/>
    <w:rsid w:val="004A4581"/>
    <w:rsid w:val="00581430"/>
    <w:rsid w:val="005E6AAE"/>
    <w:rsid w:val="006F6BF8"/>
    <w:rsid w:val="00715D76"/>
    <w:rsid w:val="008D1F45"/>
    <w:rsid w:val="008E079B"/>
    <w:rsid w:val="009C1B55"/>
    <w:rsid w:val="009D46AC"/>
    <w:rsid w:val="009E3460"/>
    <w:rsid w:val="00BC674F"/>
    <w:rsid w:val="00CF0210"/>
    <w:rsid w:val="00D467E1"/>
    <w:rsid w:val="00E40CE8"/>
    <w:rsid w:val="00F12A06"/>
    <w:rsid w:val="00F137A7"/>
    <w:rsid w:val="00F20492"/>
    <w:rsid w:val="00F6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0CE8"/>
    <w:rPr>
      <w:color w:val="0000FF" w:themeColor="hyperlink"/>
      <w:u w:val="single"/>
    </w:rPr>
  </w:style>
  <w:style w:type="paragraph" w:styleId="a4">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5"/>
    <w:uiPriority w:val="99"/>
    <w:unhideWhenUsed/>
    <w:rsid w:val="009E3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4"/>
    <w:uiPriority w:val="99"/>
    <w:locked/>
    <w:rsid w:val="008D1F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3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ru/minec/activity/sections/innovations/doc20120210_04" TargetMode="External"/><Relationship Id="rId3" Type="http://schemas.openxmlformats.org/officeDocument/2006/relationships/settings" Target="settings.xml"/><Relationship Id="rId7" Type="http://schemas.openxmlformats.org/officeDocument/2006/relationships/hyperlink" Target="http://old.mon.gov.ru/dok/akt/6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mgppu.ru/OpacUnicode/index.php?url=/notices/index/IdNotice:153616/Source:default" TargetMode="External"/><Relationship Id="rId11" Type="http://schemas.openxmlformats.org/officeDocument/2006/relationships/theme" Target="theme/theme1.xml"/><Relationship Id="rId5" Type="http://schemas.openxmlformats.org/officeDocument/2006/relationships/hyperlink" Target="mailto:tanya-gamo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9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2018-02-01T11:34:00Z</dcterms:created>
  <dcterms:modified xsi:type="dcterms:W3CDTF">2018-02-01T17:54:00Z</dcterms:modified>
</cp:coreProperties>
</file>